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0319" w14:textId="77777777" w:rsidR="00C01AE5" w:rsidRDefault="00C01AE5" w:rsidP="00C01AE5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</w:rPr>
        <w:t> </w:t>
      </w:r>
    </w:p>
    <w:p w14:paraId="4ED5B910" w14:textId="77777777" w:rsidR="00C01AE5" w:rsidRPr="00264C89" w:rsidRDefault="00C01AE5" w:rsidP="00C01AE5">
      <w:pPr>
        <w:pStyle w:val="Heading3"/>
        <w:rPr>
          <w:rFonts w:eastAsia="Times New Roman"/>
          <w:b/>
          <w:color w:val="000000"/>
        </w:rPr>
      </w:pPr>
      <w:r w:rsidRPr="00264C89">
        <w:rPr>
          <w:rFonts w:ascii="Garamond" w:eastAsia="Times New Roman" w:hAnsi="Garamond"/>
          <w:b/>
          <w:color w:val="000000"/>
          <w:spacing w:val="260"/>
          <w:sz w:val="50"/>
          <w:szCs w:val="50"/>
        </w:rPr>
        <w:t>PRESS RELEASE</w:t>
      </w:r>
    </w:p>
    <w:p w14:paraId="782972A0" w14:textId="77777777" w:rsidR="00C01AE5" w:rsidRDefault="00C01AE5" w:rsidP="00C01AE5">
      <w:pPr>
        <w:pStyle w:val="Heading3"/>
        <w:rPr>
          <w:rFonts w:eastAsia="Times New Roman"/>
          <w:color w:val="000000"/>
        </w:rPr>
      </w:pPr>
      <w:r>
        <w:rPr>
          <w:rFonts w:ascii="Garamond" w:eastAsia="Times New Roman" w:hAnsi="Garamond"/>
          <w:color w:val="000000"/>
          <w:spacing w:val="0"/>
        </w:rPr>
        <w:t> </w:t>
      </w:r>
    </w:p>
    <w:p w14:paraId="691F5FD4" w14:textId="77777777" w:rsidR="00C01AE5" w:rsidRDefault="00C01AE5" w:rsidP="00C01AE5">
      <w:pPr>
        <w:pStyle w:val="Heading3"/>
        <w:rPr>
          <w:rFonts w:eastAsia="Times New Roman"/>
          <w:color w:val="000000"/>
        </w:rPr>
      </w:pPr>
      <w:r>
        <w:rPr>
          <w:rFonts w:ascii="Garamond" w:eastAsia="Times New Roman" w:hAnsi="Garamond"/>
          <w:color w:val="000000"/>
          <w:spacing w:val="0"/>
        </w:rPr>
        <w:t>For Immediate Release</w:t>
      </w:r>
    </w:p>
    <w:p w14:paraId="73AC4405" w14:textId="0FA58B26" w:rsidR="00C01AE5" w:rsidRDefault="00C01AE5" w:rsidP="00C01AE5">
      <w:pPr>
        <w:rPr>
          <w:rFonts w:eastAsiaTheme="minorHAnsi"/>
          <w:color w:val="000000"/>
        </w:rPr>
      </w:pPr>
      <w:r>
        <w:rPr>
          <w:rFonts w:ascii="Garamond" w:hAnsi="Garamond"/>
          <w:color w:val="000000"/>
        </w:rPr>
        <w:t>October 23, 2014</w:t>
      </w:r>
    </w:p>
    <w:p w14:paraId="32BA6542" w14:textId="77777777" w:rsidR="00C01AE5" w:rsidRDefault="00C01AE5" w:rsidP="00C01AE5">
      <w:pPr>
        <w:ind w:left="3600" w:firstLine="720"/>
        <w:jc w:val="right"/>
        <w:rPr>
          <w:color w:val="000000"/>
        </w:rPr>
      </w:pPr>
      <w:r>
        <w:rPr>
          <w:rFonts w:ascii="Garamond" w:hAnsi="Garamond"/>
          <w:color w:val="000000"/>
        </w:rPr>
        <w:t> </w:t>
      </w:r>
    </w:p>
    <w:p w14:paraId="33CB6F1E" w14:textId="312A6FAA" w:rsidR="00C01AE5" w:rsidRDefault="00C01AE5" w:rsidP="00C01AE5">
      <w:pPr>
        <w:ind w:left="3600" w:firstLine="1440"/>
        <w:jc w:val="right"/>
        <w:rPr>
          <w:color w:val="000000"/>
        </w:rPr>
      </w:pPr>
      <w:r>
        <w:rPr>
          <w:rFonts w:ascii="Garamond" w:hAnsi="Garamond"/>
          <w:color w:val="000000"/>
        </w:rPr>
        <w:t xml:space="preserve">Media Contact: </w:t>
      </w:r>
    </w:p>
    <w:p w14:paraId="1E729915" w14:textId="4D8FC87D" w:rsidR="00C01AE5" w:rsidRDefault="00C01AE5" w:rsidP="00C01AE5">
      <w:pPr>
        <w:ind w:left="3600" w:firstLine="1440"/>
        <w:jc w:val="right"/>
        <w:rPr>
          <w:color w:val="000000"/>
        </w:rPr>
      </w:pPr>
      <w:r>
        <w:rPr>
          <w:rFonts w:ascii="Garamond" w:hAnsi="Garamond"/>
          <w:color w:val="000000"/>
        </w:rPr>
        <w:t>Mary MacDonald</w:t>
      </w:r>
    </w:p>
    <w:p w14:paraId="2D678389" w14:textId="0F614630" w:rsidR="00C01AE5" w:rsidRDefault="00C01AE5" w:rsidP="00C01AE5">
      <w:pPr>
        <w:jc w:val="right"/>
        <w:rPr>
          <w:color w:val="000000"/>
        </w:rPr>
      </w:pPr>
      <w:r>
        <w:rPr>
          <w:rFonts w:ascii="Garamond" w:hAnsi="Garamond"/>
          <w:color w:val="000000"/>
        </w:rPr>
        <w:t xml:space="preserve">            E: </w:t>
      </w:r>
      <w:hyperlink r:id="rId6" w:history="1">
        <w:r w:rsidRPr="008D7EA2">
          <w:rPr>
            <w:rStyle w:val="Hyperlink"/>
            <w:rFonts w:ascii="Garamond" w:hAnsi="Garamond"/>
          </w:rPr>
          <w:t>mmacdonald@mgrhs.org</w:t>
        </w:r>
      </w:hyperlink>
    </w:p>
    <w:p w14:paraId="38233BCE" w14:textId="6B2F6AE3" w:rsidR="00C01AE5" w:rsidRDefault="00C01AE5" w:rsidP="00C01AE5">
      <w:pPr>
        <w:jc w:val="right"/>
        <w:rPr>
          <w:color w:val="000000"/>
        </w:rPr>
      </w:pPr>
      <w:r>
        <w:rPr>
          <w:rFonts w:ascii="Garamond" w:hAnsi="Garamond"/>
          <w:color w:val="000000"/>
        </w:rPr>
        <w:t>413.458.9582 ext.158</w:t>
      </w:r>
    </w:p>
    <w:p w14:paraId="0890B2E3" w14:textId="77777777" w:rsidR="004A7B6D" w:rsidRDefault="004A7B6D"/>
    <w:p w14:paraId="322B7426" w14:textId="77777777" w:rsidR="004A7B6D" w:rsidRDefault="004A7B6D"/>
    <w:p w14:paraId="4813ACCC" w14:textId="77777777" w:rsidR="004A7B6D" w:rsidRPr="004A7B6D" w:rsidRDefault="004A7B6D" w:rsidP="004A7B6D">
      <w:pPr>
        <w:jc w:val="center"/>
        <w:rPr>
          <w:sz w:val="32"/>
          <w:szCs w:val="32"/>
        </w:rPr>
      </w:pPr>
      <w:r w:rsidRPr="004A7B6D">
        <w:rPr>
          <w:sz w:val="32"/>
          <w:szCs w:val="32"/>
        </w:rPr>
        <w:t xml:space="preserve">School District Releases Annual Report on </w:t>
      </w:r>
    </w:p>
    <w:p w14:paraId="35D8E387" w14:textId="77777777" w:rsidR="004A7B6D" w:rsidRDefault="004A7B6D" w:rsidP="004A7B6D">
      <w:pPr>
        <w:jc w:val="center"/>
        <w:rPr>
          <w:sz w:val="32"/>
          <w:szCs w:val="32"/>
        </w:rPr>
      </w:pPr>
      <w:proofErr w:type="gramStart"/>
      <w:r w:rsidRPr="004A7B6D">
        <w:rPr>
          <w:sz w:val="32"/>
          <w:szCs w:val="32"/>
        </w:rPr>
        <w:t>the</w:t>
      </w:r>
      <w:proofErr w:type="gramEnd"/>
      <w:r w:rsidRPr="004A7B6D">
        <w:rPr>
          <w:sz w:val="32"/>
          <w:szCs w:val="32"/>
        </w:rPr>
        <w:t xml:space="preserve"> Williams College Fund for Mt. Greylock</w:t>
      </w:r>
    </w:p>
    <w:p w14:paraId="5C9D8E94" w14:textId="77777777" w:rsidR="004A7B6D" w:rsidRDefault="004A7B6D" w:rsidP="004A7B6D">
      <w:pPr>
        <w:jc w:val="center"/>
        <w:rPr>
          <w:sz w:val="32"/>
          <w:szCs w:val="32"/>
        </w:rPr>
      </w:pPr>
    </w:p>
    <w:p w14:paraId="2373AA1F" w14:textId="2314DD4D" w:rsidR="004A7B6D" w:rsidRDefault="004A7B6D" w:rsidP="004A7B6D">
      <w:pPr>
        <w:jc w:val="center"/>
        <w:rPr>
          <w:sz w:val="28"/>
          <w:szCs w:val="28"/>
        </w:rPr>
      </w:pPr>
      <w:r>
        <w:rPr>
          <w:sz w:val="28"/>
          <w:szCs w:val="28"/>
        </w:rPr>
        <w:t>Investments Mad</w:t>
      </w:r>
      <w:r w:rsidR="00EC347F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4A7B6D">
        <w:rPr>
          <w:sz w:val="28"/>
          <w:szCs w:val="28"/>
        </w:rPr>
        <w:t xml:space="preserve">in Professional and </w:t>
      </w:r>
    </w:p>
    <w:p w14:paraId="27521F63" w14:textId="77777777" w:rsidR="004A7B6D" w:rsidRPr="004A7B6D" w:rsidRDefault="004A7B6D" w:rsidP="004A7B6D">
      <w:pPr>
        <w:jc w:val="center"/>
        <w:rPr>
          <w:sz w:val="28"/>
          <w:szCs w:val="28"/>
        </w:rPr>
      </w:pPr>
      <w:r w:rsidRPr="004A7B6D">
        <w:rPr>
          <w:sz w:val="28"/>
          <w:szCs w:val="28"/>
        </w:rPr>
        <w:t>Curricular Development and Technology</w:t>
      </w:r>
    </w:p>
    <w:p w14:paraId="2C19B97E" w14:textId="77777777" w:rsidR="004A7B6D" w:rsidRDefault="004A7B6D" w:rsidP="004A7B6D">
      <w:pPr>
        <w:jc w:val="center"/>
        <w:rPr>
          <w:sz w:val="32"/>
          <w:szCs w:val="32"/>
        </w:rPr>
      </w:pPr>
    </w:p>
    <w:p w14:paraId="71EDD5DC" w14:textId="77777777" w:rsidR="004A7B6D" w:rsidRDefault="004A7B6D" w:rsidP="004A7B6D">
      <w:r>
        <w:t>Williamstown, Mass.—October 23, 2014—Mt. Greylock Regional School released today its third annual report on how investments from the Williams College Fund for Mt. Greylock affected teaching and learning at the school.</w:t>
      </w:r>
    </w:p>
    <w:p w14:paraId="4C3256E0" w14:textId="77777777" w:rsidR="004A7B6D" w:rsidRDefault="004A7B6D" w:rsidP="004A7B6D"/>
    <w:p w14:paraId="423BB640" w14:textId="45E52563" w:rsidR="004A7B6D" w:rsidRDefault="004A7B6D" w:rsidP="004A7B6D">
      <w:r>
        <w:t>“This fund has added wind to the sails of Mt. Greylock a</w:t>
      </w:r>
      <w:r w:rsidR="003B37E8">
        <w:t xml:space="preserve">s teachers, administrators, </w:t>
      </w:r>
      <w:r>
        <w:t>st</w:t>
      </w:r>
      <w:r w:rsidR="00A95DDB">
        <w:t>udents</w:t>
      </w:r>
      <w:r w:rsidR="003B37E8">
        <w:t xml:space="preserve">, and parents </w:t>
      </w:r>
      <w:r>
        <w:t>work together to make this school all that it can be,” said Tri-District Superintendent Dr. Rose Ellis. “As a result, our curriculum is broader, our teachers are full of fresh ideas, and our students are taking more initiative in their learning.”</w:t>
      </w:r>
    </w:p>
    <w:p w14:paraId="07CB9E27" w14:textId="77777777" w:rsidR="004A7B6D" w:rsidRDefault="004A7B6D" w:rsidP="004A7B6D"/>
    <w:p w14:paraId="297EFD09" w14:textId="77777777" w:rsidR="004A7B6D" w:rsidRDefault="004A7B6D" w:rsidP="004A7B6D">
      <w:r>
        <w:t>Members of the extended Jeffrey Family, which has a long association with Will</w:t>
      </w:r>
      <w:r w:rsidR="003B37E8">
        <w:t>i</w:t>
      </w:r>
      <w:r>
        <w:t>ams, has given funds, which, when supplemented by local donors, has made available $777,000 to support innovation at the school. Spending from the fund began in the 2011-12 academic year and is expected to run through 2015-16.</w:t>
      </w:r>
    </w:p>
    <w:p w14:paraId="07BE04F6" w14:textId="77777777" w:rsidR="003B37E8" w:rsidRDefault="003B37E8" w:rsidP="004A7B6D"/>
    <w:p w14:paraId="1FD0F7CF" w14:textId="77777777" w:rsidR="003B37E8" w:rsidRDefault="003B37E8" w:rsidP="004A7B6D">
      <w:r>
        <w:t>In 2013-14 the fund provided a variety of professional development opportunities including:</w:t>
      </w:r>
    </w:p>
    <w:p w14:paraId="2EBF7AA5" w14:textId="77777777" w:rsidR="003B37E8" w:rsidRDefault="003B37E8" w:rsidP="003B37E8">
      <w:pPr>
        <w:pStyle w:val="ListParagraph"/>
        <w:numPr>
          <w:ilvl w:val="0"/>
          <w:numId w:val="1"/>
        </w:numPr>
      </w:pPr>
      <w:r>
        <w:t>Social studies teachers working with the International Center for Leadership in Education (ICLE) and each other to assess student needs as a guide to evolving their course offerings and pedagogy</w:t>
      </w:r>
    </w:p>
    <w:p w14:paraId="02D0D97F" w14:textId="65FFA7D9" w:rsidR="003B37E8" w:rsidRDefault="003B37E8" w:rsidP="003B37E8">
      <w:pPr>
        <w:pStyle w:val="ListParagraph"/>
        <w:numPr>
          <w:ilvl w:val="0"/>
          <w:numId w:val="1"/>
        </w:numPr>
      </w:pPr>
      <w:r>
        <w:t>Similar work among ICLE and math an</w:t>
      </w:r>
      <w:r w:rsidR="00EC347F">
        <w:t>d science teachers, including</w:t>
      </w:r>
      <w:r>
        <w:t xml:space="preserve"> </w:t>
      </w:r>
      <w:r w:rsidR="006D5ABA">
        <w:t>the alignment of</w:t>
      </w:r>
      <w:r>
        <w:t xml:space="preserve"> the math curriculum with Common Core Standards</w:t>
      </w:r>
    </w:p>
    <w:p w14:paraId="2134908A" w14:textId="15BED572" w:rsidR="003B37E8" w:rsidRDefault="003B37E8" w:rsidP="003B37E8">
      <w:pPr>
        <w:pStyle w:val="ListParagraph"/>
        <w:numPr>
          <w:ilvl w:val="0"/>
          <w:numId w:val="1"/>
        </w:numPr>
      </w:pPr>
      <w:r>
        <w:lastRenderedPageBreak/>
        <w:t xml:space="preserve">Mt. Greylock and Williams faculty and students collaborating on labs and </w:t>
      </w:r>
      <w:r w:rsidR="00EC347F">
        <w:t>unit</w:t>
      </w:r>
      <w:r w:rsidR="006D5ABA">
        <w:t xml:space="preserve">s in the sciences and social studies to deepen </w:t>
      </w:r>
      <w:r w:rsidR="00264C89">
        <w:t>students’ experiences</w:t>
      </w:r>
      <w:r w:rsidR="006D5ABA">
        <w:t xml:space="preserve"> of inquiry-based learning.</w:t>
      </w:r>
    </w:p>
    <w:p w14:paraId="7899C8D6" w14:textId="77777777" w:rsidR="006D5ABA" w:rsidRDefault="006D5ABA" w:rsidP="006D5ABA"/>
    <w:p w14:paraId="3EBAAE42" w14:textId="435F7958" w:rsidR="00973D74" w:rsidRPr="00973D74" w:rsidRDefault="00973D74" w:rsidP="006D5ABA">
      <w:r>
        <w:rPr>
          <w:rFonts w:eastAsia="Times New Roman" w:cs="Arial"/>
          <w:color w:val="000000"/>
        </w:rPr>
        <w:t>“</w:t>
      </w:r>
      <w:r w:rsidRPr="00973D74">
        <w:rPr>
          <w:rFonts w:eastAsia="Times New Roman" w:cs="Arial"/>
          <w:color w:val="000000"/>
        </w:rPr>
        <w:t xml:space="preserve">The opportunity </w:t>
      </w:r>
      <w:r w:rsidR="00EC347F">
        <w:rPr>
          <w:rFonts w:eastAsia="Times New Roman" w:cs="Arial"/>
          <w:color w:val="000000"/>
        </w:rPr>
        <w:t>to work closely with</w:t>
      </w:r>
      <w:r w:rsidRPr="00973D74">
        <w:rPr>
          <w:rFonts w:eastAsia="Times New Roman" w:cs="Arial"/>
          <w:color w:val="000000"/>
        </w:rPr>
        <w:t xml:space="preserve"> coach Erika Tate to redesign my curriculum so it addresses the Next Generation Science Standards, incorporates more technology, </w:t>
      </w:r>
      <w:r w:rsidRPr="00973D74">
        <w:rPr>
          <w:rFonts w:eastAsia="Times New Roman" w:cs="Arial"/>
          <w:color w:val="000000"/>
          <w:u w:val="single"/>
        </w:rPr>
        <w:t>and</w:t>
      </w:r>
      <w:r w:rsidRPr="00973D74">
        <w:rPr>
          <w:rFonts w:eastAsia="Times New Roman" w:cs="Arial"/>
          <w:color w:val="000000"/>
        </w:rPr>
        <w:t xml:space="preserve"> is inqu</w:t>
      </w:r>
      <w:r>
        <w:rPr>
          <w:rFonts w:eastAsia="Times New Roman" w:cs="Arial"/>
          <w:color w:val="000000"/>
        </w:rPr>
        <w:t>iry-based means so much to me,” said 8</w:t>
      </w:r>
      <w:r w:rsidRPr="00973D74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Grade Science Teacher Sue </w:t>
      </w:r>
      <w:proofErr w:type="spellStart"/>
      <w:r>
        <w:rPr>
          <w:rFonts w:eastAsia="Times New Roman" w:cs="Arial"/>
          <w:color w:val="000000"/>
        </w:rPr>
        <w:t>Strizzi</w:t>
      </w:r>
      <w:proofErr w:type="spellEnd"/>
      <w:r>
        <w:rPr>
          <w:rFonts w:eastAsia="Times New Roman" w:cs="Arial"/>
          <w:color w:val="000000"/>
        </w:rPr>
        <w:t>.</w:t>
      </w:r>
      <w:r w:rsidRPr="00973D74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“</w:t>
      </w:r>
      <w:r w:rsidRPr="00973D74">
        <w:rPr>
          <w:rFonts w:eastAsia="Times New Roman" w:cs="Arial"/>
          <w:color w:val="000000"/>
        </w:rPr>
        <w:t>Students are asking questions and taking ownership of 8</w:t>
      </w:r>
      <w:r w:rsidRPr="00973D74">
        <w:rPr>
          <w:rFonts w:eastAsia="Times New Roman" w:cs="Arial"/>
          <w:color w:val="000000"/>
          <w:vertAlign w:val="superscript"/>
        </w:rPr>
        <w:t>th</w:t>
      </w:r>
      <w:r w:rsidRPr="00973D74">
        <w:rPr>
          <w:rFonts w:eastAsia="Times New Roman" w:cs="Arial"/>
          <w:color w:val="000000"/>
        </w:rPr>
        <w:t xml:space="preserve"> grade science in ways they never have.</w:t>
      </w:r>
      <w:r>
        <w:rPr>
          <w:rFonts w:eastAsia="Times New Roman" w:cs="Arial"/>
          <w:color w:val="000000"/>
        </w:rPr>
        <w:t>”</w:t>
      </w:r>
    </w:p>
    <w:p w14:paraId="1ABBDED7" w14:textId="77777777" w:rsidR="00973D74" w:rsidRDefault="00973D74" w:rsidP="006D5ABA"/>
    <w:p w14:paraId="34608ECF" w14:textId="77777777" w:rsidR="006D5ABA" w:rsidRDefault="006D5ABA" w:rsidP="006D5ABA">
      <w:r>
        <w:t>Among many steps taken to expand curricular and co-curricular offering were the following:</w:t>
      </w:r>
    </w:p>
    <w:p w14:paraId="77537795" w14:textId="77777777" w:rsidR="006D5ABA" w:rsidRDefault="006D5ABA" w:rsidP="006D5ABA">
      <w:pPr>
        <w:pStyle w:val="ListParagraph"/>
        <w:numPr>
          <w:ilvl w:val="0"/>
          <w:numId w:val="2"/>
        </w:numPr>
      </w:pPr>
      <w:r>
        <w:t>Students studying Mandarin using a curriculum developed for them by the Williams Asian Studies Department</w:t>
      </w:r>
    </w:p>
    <w:p w14:paraId="581F8DE8" w14:textId="40BEEEA0" w:rsidR="006D5ABA" w:rsidRDefault="006D5ABA" w:rsidP="006D5ABA">
      <w:pPr>
        <w:pStyle w:val="ListParagraph"/>
        <w:numPr>
          <w:ilvl w:val="0"/>
          <w:numId w:val="2"/>
        </w:numPr>
      </w:pPr>
      <w:r>
        <w:t>Students purs</w:t>
      </w:r>
      <w:r w:rsidR="00EC347F">
        <w:t>u</w:t>
      </w:r>
      <w:r>
        <w:t>ing independent work in fashion merchandising, French, German, microbiology, and website development</w:t>
      </w:r>
    </w:p>
    <w:p w14:paraId="4D93E402" w14:textId="77777777" w:rsidR="006D5ABA" w:rsidRDefault="006D5ABA" w:rsidP="006D5ABA">
      <w:pPr>
        <w:pStyle w:val="ListParagraph"/>
        <w:numPr>
          <w:ilvl w:val="0"/>
          <w:numId w:val="2"/>
        </w:numPr>
      </w:pPr>
      <w:r>
        <w:t>Launching the first Ada Lovelace writing competition, in which students researched and honored women in mathematics.</w:t>
      </w:r>
    </w:p>
    <w:p w14:paraId="3D9EFBB1" w14:textId="77777777" w:rsidR="006D5ABA" w:rsidRDefault="006D5ABA" w:rsidP="006D5ABA"/>
    <w:p w14:paraId="172A7C69" w14:textId="77777777" w:rsidR="006D5ABA" w:rsidRDefault="006D5ABA" w:rsidP="006D5ABA">
      <w:r>
        <w:t>Technology purchases included:</w:t>
      </w:r>
    </w:p>
    <w:p w14:paraId="53F38A15" w14:textId="77777777" w:rsidR="006D5ABA" w:rsidRDefault="006D5ABA" w:rsidP="006D5ABA">
      <w:pPr>
        <w:pStyle w:val="ListParagraph"/>
        <w:numPr>
          <w:ilvl w:val="0"/>
          <w:numId w:val="3"/>
        </w:numPr>
      </w:pPr>
      <w:r>
        <w:t>39 LCD projectors, covering 95 percent of classrooms</w:t>
      </w:r>
    </w:p>
    <w:p w14:paraId="41051B79" w14:textId="77777777" w:rsidR="006D5ABA" w:rsidRDefault="006D5ABA" w:rsidP="006D5ABA">
      <w:pPr>
        <w:pStyle w:val="ListParagraph"/>
        <w:numPr>
          <w:ilvl w:val="0"/>
          <w:numId w:val="3"/>
        </w:numPr>
      </w:pPr>
      <w:r>
        <w:t>50 laptops to advance innovative teaching, learning, and assessment in the middle school</w:t>
      </w:r>
    </w:p>
    <w:p w14:paraId="7BFBD49C" w14:textId="77777777" w:rsidR="006D5ABA" w:rsidRDefault="00973D74" w:rsidP="006D5ABA">
      <w:pPr>
        <w:pStyle w:val="ListParagraph"/>
        <w:numPr>
          <w:ilvl w:val="0"/>
          <w:numId w:val="3"/>
        </w:numPr>
      </w:pPr>
      <w:r>
        <w:t>C</w:t>
      </w:r>
      <w:r w:rsidR="006D5ABA">
        <w:t>ompletion of the digital photography and video lab, including new software.</w:t>
      </w:r>
    </w:p>
    <w:p w14:paraId="071854D8" w14:textId="77777777" w:rsidR="00973D74" w:rsidRDefault="00973D74" w:rsidP="00973D74"/>
    <w:p w14:paraId="4B7B92CC" w14:textId="77777777" w:rsidR="00973D74" w:rsidRDefault="00973D74" w:rsidP="00973D74">
      <w:r>
        <w:t xml:space="preserve">“The college is grateful to the donors to this important fund and is encouraged by the creative and effective uses to which Mt. Greylock has been putting </w:t>
      </w:r>
      <w:r w:rsidR="00EA7FA8">
        <w:t>it</w:t>
      </w:r>
      <w:r>
        <w:t>,” said Williams President Adam Falk.</w:t>
      </w:r>
      <w:r w:rsidR="00EA7FA8">
        <w:t xml:space="preserve"> “The benefits of this developing of a culture of collaborative innovation at Mt. Greylock will benefit the students, the school, and the community for many years to come.”</w:t>
      </w:r>
    </w:p>
    <w:p w14:paraId="5EBB7C04" w14:textId="77777777" w:rsidR="00EA7FA8" w:rsidRDefault="00EA7FA8" w:rsidP="00973D74"/>
    <w:p w14:paraId="59919279" w14:textId="49840092" w:rsidR="00EA7FA8" w:rsidRDefault="00EA7FA8" w:rsidP="00973D74">
      <w:r>
        <w:t>The full annual report is available at</w:t>
      </w:r>
      <w:r w:rsidR="0070221C">
        <w:t xml:space="preserve"> </w:t>
      </w:r>
      <w:hyperlink r:id="rId7" w:history="1">
        <w:r w:rsidR="0070221C" w:rsidRPr="0070221C">
          <w:rPr>
            <w:rFonts w:cs="Helvetica"/>
            <w:color w:val="386EFF"/>
            <w:u w:val="single" w:color="386EFF"/>
          </w:rPr>
          <w:t>http://www.wlschools.org/page.cfm?p=522</w:t>
        </w:r>
      </w:hyperlink>
      <w:r>
        <w:t>.</w:t>
      </w:r>
    </w:p>
    <w:p w14:paraId="40AD10D0" w14:textId="77777777" w:rsidR="00EA7FA8" w:rsidRDefault="00EA7FA8" w:rsidP="00973D74"/>
    <w:p w14:paraId="4A6AC1C5" w14:textId="66FC1D8F" w:rsidR="00EA7FA8" w:rsidRDefault="00264C89" w:rsidP="00264C89">
      <w:pPr>
        <w:jc w:val="center"/>
      </w:pPr>
      <w:r>
        <w:t>END</w:t>
      </w:r>
    </w:p>
    <w:p w14:paraId="7C9883F8" w14:textId="77777777" w:rsidR="00EA7FA8" w:rsidRDefault="00EA7FA8" w:rsidP="00973D74"/>
    <w:p w14:paraId="020BC665" w14:textId="77777777" w:rsidR="00EA7FA8" w:rsidRDefault="00EA7FA8" w:rsidP="00973D74"/>
    <w:p w14:paraId="18C6C991" w14:textId="77777777" w:rsidR="00973D74" w:rsidRDefault="00973D74" w:rsidP="00973D74"/>
    <w:p w14:paraId="1D2F6DFC" w14:textId="77777777" w:rsidR="00973D74" w:rsidRDefault="00973D74" w:rsidP="00973D74"/>
    <w:p w14:paraId="3F9B30C4" w14:textId="77777777" w:rsidR="006D5ABA" w:rsidRDefault="006D5ABA" w:rsidP="006D5ABA"/>
    <w:p w14:paraId="3FAAAF56" w14:textId="77777777" w:rsidR="006D5ABA" w:rsidRDefault="006D5ABA" w:rsidP="006D5ABA"/>
    <w:p w14:paraId="121551CF" w14:textId="77777777" w:rsidR="003B37E8" w:rsidRDefault="003B37E8" w:rsidP="004A7B6D"/>
    <w:p w14:paraId="56F02453" w14:textId="77777777" w:rsidR="003B37E8" w:rsidRDefault="003B37E8" w:rsidP="004A7B6D"/>
    <w:p w14:paraId="55AE71D9" w14:textId="77777777" w:rsidR="004A7B6D" w:rsidRDefault="004A7B6D" w:rsidP="004A7B6D"/>
    <w:p w14:paraId="0F4EC35D" w14:textId="77777777" w:rsidR="004A7B6D" w:rsidRPr="004A7B6D" w:rsidRDefault="004A7B6D" w:rsidP="004A7B6D"/>
    <w:sectPr w:rsidR="004A7B6D" w:rsidRPr="004A7B6D" w:rsidSect="004A7B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aur MT">
    <w:altName w:val="Times New Roman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341"/>
    <w:multiLevelType w:val="hybridMultilevel"/>
    <w:tmpl w:val="2A60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1CA5"/>
    <w:multiLevelType w:val="hybridMultilevel"/>
    <w:tmpl w:val="2346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D3E49"/>
    <w:multiLevelType w:val="hybridMultilevel"/>
    <w:tmpl w:val="4ABC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6D"/>
    <w:rsid w:val="00264C89"/>
    <w:rsid w:val="003B37E8"/>
    <w:rsid w:val="004A7B6D"/>
    <w:rsid w:val="006D5ABA"/>
    <w:rsid w:val="0070221C"/>
    <w:rsid w:val="00704230"/>
    <w:rsid w:val="0077525C"/>
    <w:rsid w:val="007E0BA3"/>
    <w:rsid w:val="00973D74"/>
    <w:rsid w:val="00A95DDB"/>
    <w:rsid w:val="00C01AE5"/>
    <w:rsid w:val="00E7636E"/>
    <w:rsid w:val="00EA7FA8"/>
    <w:rsid w:val="00EC34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794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01AE5"/>
    <w:pPr>
      <w:keepNext/>
      <w:outlineLvl w:val="2"/>
    </w:pPr>
    <w:rPr>
      <w:rFonts w:ascii="Centaur MT" w:eastAsiaTheme="minorHAnsi" w:hAnsi="Centaur MT" w:cs="Times New Roman"/>
      <w:spacing w:val="200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01AE5"/>
    <w:rPr>
      <w:rFonts w:ascii="Centaur MT" w:eastAsiaTheme="minorHAnsi" w:hAnsi="Centaur MT" w:cs="Times New Roman"/>
      <w:spacing w:val="200"/>
      <w:sz w:val="40"/>
      <w:szCs w:val="40"/>
      <w:lang w:eastAsia="en-US"/>
    </w:rPr>
  </w:style>
  <w:style w:type="character" w:styleId="Hyperlink">
    <w:name w:val="Hyperlink"/>
    <w:basedOn w:val="DefaultParagraphFont"/>
    <w:uiPriority w:val="99"/>
    <w:unhideWhenUsed/>
    <w:rsid w:val="00C01A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01AE5"/>
    <w:pPr>
      <w:keepNext/>
      <w:outlineLvl w:val="2"/>
    </w:pPr>
    <w:rPr>
      <w:rFonts w:ascii="Centaur MT" w:eastAsiaTheme="minorHAnsi" w:hAnsi="Centaur MT" w:cs="Times New Roman"/>
      <w:spacing w:val="200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01AE5"/>
    <w:rPr>
      <w:rFonts w:ascii="Centaur MT" w:eastAsiaTheme="minorHAnsi" w:hAnsi="Centaur MT" w:cs="Times New Roman"/>
      <w:spacing w:val="200"/>
      <w:sz w:val="40"/>
      <w:szCs w:val="40"/>
      <w:lang w:eastAsia="en-US"/>
    </w:rPr>
  </w:style>
  <w:style w:type="character" w:styleId="Hyperlink">
    <w:name w:val="Hyperlink"/>
    <w:basedOn w:val="DefaultParagraphFont"/>
    <w:uiPriority w:val="99"/>
    <w:unhideWhenUsed/>
    <w:rsid w:val="00C01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macdonald@mgrhs.org" TargetMode="External"/><Relationship Id="rId7" Type="http://schemas.openxmlformats.org/officeDocument/2006/relationships/hyperlink" Target="http://www.wlschools.org/page.cfm?p=52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 Williams</cp:lastModifiedBy>
  <cp:revision>2</cp:revision>
  <dcterms:created xsi:type="dcterms:W3CDTF">2014-11-17T16:09:00Z</dcterms:created>
  <dcterms:modified xsi:type="dcterms:W3CDTF">2014-11-17T16:09:00Z</dcterms:modified>
</cp:coreProperties>
</file>