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0ABD" w14:textId="77777777" w:rsidR="00EB7439" w:rsidRDefault="00FF7A79" w:rsidP="001111F9">
      <w:pPr>
        <w:autoSpaceDE w:val="0"/>
        <w:autoSpaceDN w:val="0"/>
        <w:adjustRightInd w:val="0"/>
        <w:spacing w:after="0" w:line="240" w:lineRule="auto"/>
        <w:ind w:left="2610"/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</w:pPr>
      <w:r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 xml:space="preserve">Fisher’s Exact Test </w:t>
      </w:r>
      <w:r w:rsidR="00CF466E"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>is</w:t>
      </w:r>
      <w:r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 xml:space="preserve"> a Permutation T</w:t>
      </w:r>
      <w:r w:rsidR="00EB7439"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>est</w:t>
      </w:r>
    </w:p>
    <w:tbl>
      <w:tblPr>
        <w:tblStyle w:val="TableGrid"/>
        <w:tblpPr w:leftFromText="180" w:rightFromText="180" w:vertAnchor="text" w:horzAnchor="page" w:tblpX="337" w:tblpY="39"/>
        <w:tblW w:w="0" w:type="auto"/>
        <w:tblLook w:val="04A0" w:firstRow="1" w:lastRow="0" w:firstColumn="1" w:lastColumn="0" w:noHBand="0" w:noVBand="1"/>
      </w:tblPr>
      <w:tblGrid>
        <w:gridCol w:w="777"/>
        <w:gridCol w:w="341"/>
        <w:gridCol w:w="341"/>
        <w:gridCol w:w="322"/>
        <w:gridCol w:w="341"/>
        <w:gridCol w:w="341"/>
        <w:gridCol w:w="322"/>
        <w:gridCol w:w="341"/>
        <w:gridCol w:w="324"/>
      </w:tblGrid>
      <w:tr w:rsidR="001111F9" w:rsidRPr="001111F9" w14:paraId="1B2ACFF8" w14:textId="77777777" w:rsidTr="001111F9">
        <w:trPr>
          <w:trHeight w:val="174"/>
        </w:trPr>
        <w:tc>
          <w:tcPr>
            <w:tcW w:w="777" w:type="dxa"/>
          </w:tcPr>
          <w:p w14:paraId="4265CB5A" w14:textId="77777777" w:rsidR="001111F9" w:rsidRPr="001111F9" w:rsidRDefault="001111F9" w:rsidP="001111F9">
            <w:pPr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8"/>
          </w:tcPr>
          <w:p w14:paraId="56371B9A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Cup</w:t>
            </w:r>
          </w:p>
        </w:tc>
      </w:tr>
      <w:tr w:rsidR="001111F9" w:rsidRPr="001111F9" w14:paraId="19503497" w14:textId="77777777" w:rsidTr="001111F9">
        <w:trPr>
          <w:trHeight w:val="246"/>
        </w:trPr>
        <w:tc>
          <w:tcPr>
            <w:tcW w:w="777" w:type="dxa"/>
          </w:tcPr>
          <w:p w14:paraId="54791B95" w14:textId="77777777" w:rsidR="001111F9" w:rsidRPr="001111F9" w:rsidRDefault="001111F9" w:rsidP="001111F9">
            <w:pPr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Align w:val="center"/>
          </w:tcPr>
          <w:p w14:paraId="45240FB3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dxa"/>
            <w:vAlign w:val="center"/>
          </w:tcPr>
          <w:p w14:paraId="137B2770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2" w:type="dxa"/>
            <w:vAlign w:val="center"/>
          </w:tcPr>
          <w:p w14:paraId="76A4AC41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2" w:type="dxa"/>
            <w:vAlign w:val="center"/>
          </w:tcPr>
          <w:p w14:paraId="26713F23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dxa"/>
            <w:vAlign w:val="center"/>
          </w:tcPr>
          <w:p w14:paraId="618FEF90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2" w:type="dxa"/>
            <w:vAlign w:val="center"/>
          </w:tcPr>
          <w:p w14:paraId="69E65CF3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3" w:type="dxa"/>
            <w:vAlign w:val="center"/>
          </w:tcPr>
          <w:p w14:paraId="4588B6DC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24" w:type="dxa"/>
            <w:vAlign w:val="center"/>
          </w:tcPr>
          <w:p w14:paraId="28DBF4EF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8</w:t>
            </w:r>
          </w:p>
        </w:tc>
      </w:tr>
      <w:tr w:rsidR="001111F9" w:rsidRPr="001111F9" w14:paraId="6DAE3EB3" w14:textId="77777777" w:rsidTr="001111F9">
        <w:trPr>
          <w:trHeight w:val="246"/>
        </w:trPr>
        <w:tc>
          <w:tcPr>
            <w:tcW w:w="777" w:type="dxa"/>
            <w:vAlign w:val="center"/>
          </w:tcPr>
          <w:p w14:paraId="34FE4E70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Actual</w:t>
            </w:r>
          </w:p>
        </w:tc>
        <w:tc>
          <w:tcPr>
            <w:tcW w:w="333" w:type="dxa"/>
            <w:vAlign w:val="center"/>
          </w:tcPr>
          <w:p w14:paraId="1B13E067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33" w:type="dxa"/>
            <w:vAlign w:val="center"/>
          </w:tcPr>
          <w:p w14:paraId="64948E5B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22" w:type="dxa"/>
            <w:vAlign w:val="center"/>
          </w:tcPr>
          <w:p w14:paraId="32262914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T</w:t>
            </w:r>
          </w:p>
        </w:tc>
        <w:tc>
          <w:tcPr>
            <w:tcW w:w="322" w:type="dxa"/>
            <w:vAlign w:val="center"/>
          </w:tcPr>
          <w:p w14:paraId="7D02ACF1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T</w:t>
            </w:r>
          </w:p>
        </w:tc>
        <w:tc>
          <w:tcPr>
            <w:tcW w:w="333" w:type="dxa"/>
            <w:vAlign w:val="center"/>
          </w:tcPr>
          <w:p w14:paraId="6AB1A118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22" w:type="dxa"/>
            <w:vAlign w:val="center"/>
          </w:tcPr>
          <w:p w14:paraId="3B7E0630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T</w:t>
            </w:r>
          </w:p>
        </w:tc>
        <w:tc>
          <w:tcPr>
            <w:tcW w:w="333" w:type="dxa"/>
            <w:vAlign w:val="center"/>
          </w:tcPr>
          <w:p w14:paraId="6CC02B90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24" w:type="dxa"/>
            <w:vAlign w:val="center"/>
          </w:tcPr>
          <w:p w14:paraId="23542222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T</w:t>
            </w:r>
          </w:p>
        </w:tc>
      </w:tr>
      <w:tr w:rsidR="001111F9" w:rsidRPr="001111F9" w14:paraId="78908754" w14:textId="77777777" w:rsidTr="001111F9">
        <w:trPr>
          <w:trHeight w:val="246"/>
        </w:trPr>
        <w:tc>
          <w:tcPr>
            <w:tcW w:w="777" w:type="dxa"/>
            <w:vAlign w:val="center"/>
          </w:tcPr>
          <w:p w14:paraId="50A85CC0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Guessed</w:t>
            </w:r>
          </w:p>
        </w:tc>
        <w:tc>
          <w:tcPr>
            <w:tcW w:w="333" w:type="dxa"/>
            <w:vAlign w:val="center"/>
          </w:tcPr>
          <w:p w14:paraId="65FB182D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33" w:type="dxa"/>
            <w:vAlign w:val="center"/>
          </w:tcPr>
          <w:p w14:paraId="6CDB5BCC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T</w:t>
            </w:r>
          </w:p>
        </w:tc>
        <w:tc>
          <w:tcPr>
            <w:tcW w:w="322" w:type="dxa"/>
            <w:vAlign w:val="center"/>
          </w:tcPr>
          <w:p w14:paraId="365D9F11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T</w:t>
            </w:r>
          </w:p>
        </w:tc>
        <w:tc>
          <w:tcPr>
            <w:tcW w:w="322" w:type="dxa"/>
            <w:vAlign w:val="center"/>
          </w:tcPr>
          <w:p w14:paraId="40AC0FB0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33" w:type="dxa"/>
            <w:vAlign w:val="center"/>
          </w:tcPr>
          <w:p w14:paraId="23E2BBD7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22" w:type="dxa"/>
            <w:vAlign w:val="center"/>
          </w:tcPr>
          <w:p w14:paraId="4C4CE5F8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T</w:t>
            </w:r>
          </w:p>
        </w:tc>
        <w:tc>
          <w:tcPr>
            <w:tcW w:w="333" w:type="dxa"/>
            <w:vAlign w:val="center"/>
          </w:tcPr>
          <w:p w14:paraId="3D1F4425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24" w:type="dxa"/>
            <w:vAlign w:val="center"/>
          </w:tcPr>
          <w:p w14:paraId="73860C3D" w14:textId="77777777" w:rsidR="001111F9" w:rsidRPr="001111F9" w:rsidRDefault="001111F9" w:rsidP="001111F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 w:rsidRPr="001111F9"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T</w:t>
            </w:r>
          </w:p>
        </w:tc>
      </w:tr>
    </w:tbl>
    <w:p w14:paraId="5BA4956E" w14:textId="77777777" w:rsidR="00BA74C6" w:rsidRDefault="00EB7439" w:rsidP="001111F9">
      <w:pPr>
        <w:ind w:left="2610"/>
        <w:rPr>
          <w:rFonts w:ascii="TimesTen-Roman" w:hAnsi="TimesTen-Roman" w:cs="TimesTen-Roman"/>
          <w:color w:val="000000"/>
          <w:sz w:val="20"/>
          <w:szCs w:val="20"/>
        </w:rPr>
      </w:pPr>
      <w:r>
        <w:rPr>
          <w:rFonts w:ascii="TimesTen-Roman" w:hAnsi="TimesTen-Roman" w:cs="TimesTen-Roman"/>
          <w:color w:val="000000"/>
          <w:sz w:val="20"/>
          <w:szCs w:val="20"/>
        </w:rPr>
        <w:t xml:space="preserve">Suppose the random ordering of the 8 cups presented to Dr. Bristol is as shown in the first row of the table in the margin, where M and T stand for milk or tea being poured first, respectively. The second row shows </w:t>
      </w:r>
      <w:r w:rsidR="001111F9">
        <w:rPr>
          <w:rFonts w:ascii="TimesTen-Roman" w:hAnsi="TimesTen-Roman" w:cs="TimesTen-Roman"/>
          <w:color w:val="000000"/>
          <w:sz w:val="20"/>
          <w:szCs w:val="20"/>
        </w:rPr>
        <w:t xml:space="preserve">what Dr. Bristol thinks was poured first. (By identifying the four that had milk poured first, 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>she automatically identifies t</w:t>
      </w:r>
      <w:r w:rsidR="001111F9">
        <w:rPr>
          <w:rFonts w:ascii="TimesTen-Roman" w:hAnsi="TimesTen-Roman" w:cs="TimesTen-Roman"/>
          <w:color w:val="000000"/>
          <w:sz w:val="20"/>
          <w:szCs w:val="20"/>
        </w:rPr>
        <w:t xml:space="preserve">he 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>other four as having tea first.)</w:t>
      </w:r>
      <w:r w:rsidR="001111F9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>
        <w:rPr>
          <w:rFonts w:ascii="TimesTen-Roman" w:hAnsi="TimesTen-Roman" w:cs="TimesTen-Roman"/>
          <w:color w:val="000000"/>
          <w:sz w:val="20"/>
          <w:szCs w:val="20"/>
        </w:rPr>
        <w:t xml:space="preserve">We see that three of her guesses </w:t>
      </w:r>
      <w:r w:rsidR="00C622F9">
        <w:rPr>
          <w:rFonts w:ascii="TimesTen-Roman" w:hAnsi="TimesTen-Roman" w:cs="TimesTen-Roman"/>
          <w:color w:val="000000"/>
          <w:sz w:val="20"/>
          <w:szCs w:val="20"/>
        </w:rPr>
        <w:t xml:space="preserve">of those cups that had milk first </w:t>
      </w:r>
      <w:r>
        <w:rPr>
          <w:rFonts w:ascii="TimesTen-Roman" w:hAnsi="TimesTen-Roman" w:cs="TimesTen-Roman"/>
          <w:color w:val="000000"/>
          <w:sz w:val="20"/>
          <w:szCs w:val="20"/>
        </w:rPr>
        <w:t>are correct</w:t>
      </w:r>
      <w:r w:rsidR="001111F9">
        <w:rPr>
          <w:rFonts w:ascii="TimesTen-Roman" w:hAnsi="TimesTen-Roman" w:cs="TimesTen-Roman"/>
          <w:color w:val="000000"/>
          <w:sz w:val="20"/>
          <w:szCs w:val="20"/>
        </w:rPr>
        <w:t xml:space="preserve"> (cups </w:t>
      </w:r>
      <w:r w:rsidR="00D32878">
        <w:rPr>
          <w:rFonts w:ascii="TimesTen-Roman" w:hAnsi="TimesTen-Roman" w:cs="TimesTen-Roman"/>
          <w:color w:val="000000"/>
          <w:sz w:val="20"/>
          <w:szCs w:val="20"/>
        </w:rPr>
        <w:t>1, 5 and 7) and one guess is incorrect (cup 2).</w:t>
      </w:r>
    </w:p>
    <w:tbl>
      <w:tblPr>
        <w:tblStyle w:val="TableGrid"/>
        <w:tblpPr w:leftFromText="180" w:rightFromText="180" w:vertAnchor="text" w:horzAnchor="page" w:tblpX="323" w:tblpY="1769"/>
        <w:tblW w:w="0" w:type="auto"/>
        <w:tblLook w:val="04A0" w:firstRow="1" w:lastRow="0" w:firstColumn="1" w:lastColumn="0" w:noHBand="0" w:noVBand="1"/>
      </w:tblPr>
      <w:tblGrid>
        <w:gridCol w:w="894"/>
        <w:gridCol w:w="411"/>
        <w:gridCol w:w="489"/>
        <w:gridCol w:w="489"/>
        <w:gridCol w:w="489"/>
        <w:gridCol w:w="411"/>
        <w:gridCol w:w="450"/>
      </w:tblGrid>
      <w:tr w:rsidR="00FF7A79" w:rsidRPr="001111F9" w14:paraId="337956CC" w14:textId="77777777" w:rsidTr="00FF7A79">
        <w:trPr>
          <w:trHeight w:val="231"/>
        </w:trPr>
        <w:tc>
          <w:tcPr>
            <w:tcW w:w="894" w:type="dxa"/>
          </w:tcPr>
          <w:p w14:paraId="540576CD" w14:textId="77777777" w:rsidR="00FF7A79" w:rsidRPr="001111F9" w:rsidRDefault="00FF7A79" w:rsidP="00FF7A79">
            <w:pPr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# correct</w:t>
            </w:r>
          </w:p>
        </w:tc>
        <w:tc>
          <w:tcPr>
            <w:tcW w:w="411" w:type="dxa"/>
            <w:vAlign w:val="center"/>
          </w:tcPr>
          <w:p w14:paraId="70AB6824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9" w:type="dxa"/>
            <w:vAlign w:val="center"/>
          </w:tcPr>
          <w:p w14:paraId="7AC72CD4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vAlign w:val="center"/>
          </w:tcPr>
          <w:p w14:paraId="460FB5AE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9" w:type="dxa"/>
            <w:vAlign w:val="center"/>
          </w:tcPr>
          <w:p w14:paraId="63B9A701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1" w:type="dxa"/>
            <w:vAlign w:val="center"/>
          </w:tcPr>
          <w:p w14:paraId="6448C68D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0" w:type="dxa"/>
            <w:vAlign w:val="center"/>
          </w:tcPr>
          <w:p w14:paraId="56F5EC5C" w14:textId="77777777" w:rsidR="00FF7A79" w:rsidRPr="001111F9" w:rsidRDefault="00FF7A79" w:rsidP="00FF7A79">
            <w:pPr>
              <w:jc w:val="right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</w:p>
        </w:tc>
      </w:tr>
      <w:tr w:rsidR="00FF7A79" w:rsidRPr="001111F9" w14:paraId="3009C668" w14:textId="77777777" w:rsidTr="00FF7A79">
        <w:trPr>
          <w:trHeight w:val="231"/>
        </w:trPr>
        <w:tc>
          <w:tcPr>
            <w:tcW w:w="894" w:type="dxa"/>
            <w:vAlign w:val="center"/>
          </w:tcPr>
          <w:p w14:paraId="51038DA0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# sequences</w:t>
            </w:r>
          </w:p>
        </w:tc>
        <w:tc>
          <w:tcPr>
            <w:tcW w:w="411" w:type="dxa"/>
            <w:vAlign w:val="center"/>
          </w:tcPr>
          <w:p w14:paraId="105D11D6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vAlign w:val="center"/>
          </w:tcPr>
          <w:p w14:paraId="5D8208FF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89" w:type="dxa"/>
            <w:vAlign w:val="center"/>
          </w:tcPr>
          <w:p w14:paraId="609FF8B3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89" w:type="dxa"/>
            <w:vAlign w:val="center"/>
          </w:tcPr>
          <w:p w14:paraId="7414D19A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1" w:type="dxa"/>
            <w:vAlign w:val="center"/>
          </w:tcPr>
          <w:p w14:paraId="5DB9F455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dxa"/>
            <w:vAlign w:val="center"/>
          </w:tcPr>
          <w:p w14:paraId="41DF5697" w14:textId="77777777" w:rsidR="00FF7A79" w:rsidRPr="001111F9" w:rsidRDefault="00FF7A79" w:rsidP="00FF7A79">
            <w:pPr>
              <w:jc w:val="right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70</w:t>
            </w:r>
          </w:p>
        </w:tc>
      </w:tr>
      <w:tr w:rsidR="00FF7A79" w:rsidRPr="001111F9" w14:paraId="792D8785" w14:textId="77777777" w:rsidTr="00FF7A79">
        <w:trPr>
          <w:trHeight w:val="231"/>
        </w:trPr>
        <w:tc>
          <w:tcPr>
            <w:tcW w:w="894" w:type="dxa"/>
            <w:vAlign w:val="center"/>
          </w:tcPr>
          <w:p w14:paraId="020D5EAC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 xml:space="preserve">Proportion (%) </w:t>
            </w:r>
          </w:p>
        </w:tc>
        <w:tc>
          <w:tcPr>
            <w:tcW w:w="411" w:type="dxa"/>
            <w:vAlign w:val="center"/>
          </w:tcPr>
          <w:p w14:paraId="55F5AC9F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489" w:type="dxa"/>
            <w:vAlign w:val="center"/>
          </w:tcPr>
          <w:p w14:paraId="4CEC3C2F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22.9</w:t>
            </w:r>
          </w:p>
        </w:tc>
        <w:tc>
          <w:tcPr>
            <w:tcW w:w="489" w:type="dxa"/>
            <w:vAlign w:val="center"/>
          </w:tcPr>
          <w:p w14:paraId="1DCDC18D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51.4</w:t>
            </w:r>
          </w:p>
        </w:tc>
        <w:tc>
          <w:tcPr>
            <w:tcW w:w="489" w:type="dxa"/>
            <w:vAlign w:val="center"/>
          </w:tcPr>
          <w:p w14:paraId="7986F5F7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22.9</w:t>
            </w:r>
          </w:p>
        </w:tc>
        <w:tc>
          <w:tcPr>
            <w:tcW w:w="411" w:type="dxa"/>
            <w:vAlign w:val="center"/>
          </w:tcPr>
          <w:p w14:paraId="49970A54" w14:textId="77777777" w:rsidR="00FF7A79" w:rsidRPr="001111F9" w:rsidRDefault="00FF7A79" w:rsidP="00FF7A79">
            <w:pPr>
              <w:jc w:val="center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450" w:type="dxa"/>
            <w:vAlign w:val="center"/>
          </w:tcPr>
          <w:p w14:paraId="42740D42" w14:textId="77777777" w:rsidR="00FF7A79" w:rsidRPr="001111F9" w:rsidRDefault="00FF7A79" w:rsidP="00FF7A79">
            <w:pPr>
              <w:jc w:val="right"/>
              <w:rPr>
                <w:rFonts w:ascii="TimesTen-Roman" w:hAnsi="TimesTen-Roman" w:cs="TimesTen-Roman"/>
                <w:color w:val="000000"/>
                <w:sz w:val="14"/>
                <w:szCs w:val="14"/>
              </w:rPr>
            </w:pPr>
            <w:r>
              <w:rPr>
                <w:rFonts w:ascii="TimesTen-Roman" w:hAnsi="TimesTen-Roman" w:cs="TimesTen-Roman"/>
                <w:color w:val="000000"/>
                <w:sz w:val="14"/>
                <w:szCs w:val="14"/>
              </w:rPr>
              <w:t>100</w:t>
            </w:r>
          </w:p>
        </w:tc>
      </w:tr>
    </w:tbl>
    <w:p w14:paraId="62B504C2" w14:textId="3AFE5DB1" w:rsidR="001559CF" w:rsidRPr="001559CF" w:rsidRDefault="00EB7439" w:rsidP="001559CF">
      <w:pPr>
        <w:ind w:left="2610"/>
        <w:rPr>
          <w:rFonts w:ascii="TimesTen-Roman" w:hAnsi="TimesTen-Roman" w:cs="TimesTen-Roman"/>
          <w:i/>
          <w:color w:val="000000"/>
          <w:sz w:val="20"/>
          <w:szCs w:val="20"/>
        </w:rPr>
      </w:pPr>
      <w:r>
        <w:rPr>
          <w:rFonts w:ascii="TimesTen-Roman" w:hAnsi="TimesTen-Roman" w:cs="TimesTen-Roman"/>
          <w:color w:val="000000"/>
          <w:sz w:val="20"/>
          <w:szCs w:val="20"/>
        </w:rPr>
        <w:t>Under the null hypothesis of no association, we believe Dr. Bristol is just randomly guessing, i.e., randomly writing down a sequence of four M’s and four T’s</w:t>
      </w:r>
      <w:r w:rsidR="00C622F9">
        <w:rPr>
          <w:rFonts w:ascii="TimesTen-Roman" w:hAnsi="TimesTen-Roman" w:cs="TimesTen-Roman"/>
          <w:color w:val="000000"/>
          <w:sz w:val="20"/>
          <w:szCs w:val="20"/>
        </w:rPr>
        <w:t xml:space="preserve"> in row 2</w:t>
      </w:r>
      <w:r>
        <w:rPr>
          <w:rFonts w:ascii="TimesTen-Roman" w:hAnsi="TimesTen-Roman" w:cs="TimesTen-Roman"/>
          <w:color w:val="000000"/>
          <w:sz w:val="20"/>
          <w:szCs w:val="20"/>
        </w:rPr>
        <w:t xml:space="preserve">. 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 xml:space="preserve">And, since she is randomly deciding which four have milk or tea first, </w:t>
      </w:r>
      <w:r w:rsidR="00C622F9">
        <w:rPr>
          <w:rFonts w:ascii="TimesTen-Roman" w:hAnsi="TimesTen-Roman" w:cs="TimesTen-Roman"/>
          <w:color w:val="000000"/>
          <w:sz w:val="20"/>
          <w:szCs w:val="20"/>
        </w:rPr>
        <w:t xml:space="preserve">any sequence of four M’s and four T’s is equally likely to occur </w:t>
      </w:r>
      <w:r w:rsidR="00CF466E">
        <w:rPr>
          <w:rFonts w:ascii="TimesTen-Roman" w:hAnsi="TimesTen-Roman" w:cs="TimesTen-Roman"/>
          <w:color w:val="000000"/>
          <w:sz w:val="20"/>
          <w:szCs w:val="20"/>
        </w:rPr>
        <w:t>in</w:t>
      </w:r>
      <w:r w:rsidR="00C622F9">
        <w:rPr>
          <w:rFonts w:ascii="TimesTen-Roman" w:hAnsi="TimesTen-Roman" w:cs="TimesTen-Roman"/>
          <w:color w:val="000000"/>
          <w:sz w:val="20"/>
          <w:szCs w:val="20"/>
        </w:rPr>
        <w:t xml:space="preserve"> row 2. For instance, we could have observed the sequence 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T M </w:t>
      </w:r>
      <w:proofErr w:type="spellStart"/>
      <w:r w:rsidR="00212349">
        <w:rPr>
          <w:rFonts w:ascii="TimesTen-Roman" w:hAnsi="TimesTen-Roman" w:cs="TimesTen-Roman"/>
          <w:color w:val="000000"/>
          <w:sz w:val="20"/>
          <w:szCs w:val="20"/>
        </w:rPr>
        <w:t>M</w:t>
      </w:r>
      <w:proofErr w:type="spellEnd"/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T </w:t>
      </w:r>
      <w:proofErr w:type="spellStart"/>
      <w:r w:rsidR="00212349">
        <w:rPr>
          <w:rFonts w:ascii="TimesTen-Roman" w:hAnsi="TimesTen-Roman" w:cs="TimesTen-Roman"/>
          <w:color w:val="000000"/>
          <w:sz w:val="20"/>
          <w:szCs w:val="20"/>
        </w:rPr>
        <w:t>T</w:t>
      </w:r>
      <w:proofErr w:type="spellEnd"/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proofErr w:type="spellStart"/>
      <w:r w:rsidR="00212349">
        <w:rPr>
          <w:rFonts w:ascii="TimesTen-Roman" w:hAnsi="TimesTen-Roman" w:cs="TimesTen-Roman"/>
          <w:color w:val="000000"/>
          <w:sz w:val="20"/>
          <w:szCs w:val="20"/>
        </w:rPr>
        <w:t>T</w:t>
      </w:r>
      <w:proofErr w:type="spellEnd"/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M </w:t>
      </w:r>
      <w:proofErr w:type="spellStart"/>
      <w:r w:rsidR="00212349">
        <w:rPr>
          <w:rFonts w:ascii="TimesTen-Roman" w:hAnsi="TimesTen-Roman" w:cs="TimesTen-Roman"/>
          <w:color w:val="000000"/>
          <w:sz w:val="20"/>
          <w:szCs w:val="20"/>
        </w:rPr>
        <w:t>M</w:t>
      </w:r>
      <w:proofErr w:type="spellEnd"/>
      <w:r w:rsidR="00212349">
        <w:rPr>
          <w:rFonts w:ascii="TimesTen-Roman" w:hAnsi="TimesTen-Roman" w:cs="TimesTen-Roman"/>
          <w:color w:val="000000"/>
          <w:sz w:val="20"/>
          <w:szCs w:val="20"/>
        </w:rPr>
        <w:t>, which would have yielded two incorrect guesses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 xml:space="preserve"> out of the ones with milk first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, or the sequence M </w:t>
      </w:r>
      <w:proofErr w:type="spellStart"/>
      <w:r w:rsidR="00212349">
        <w:rPr>
          <w:rFonts w:ascii="TimesTen-Roman" w:hAnsi="TimesTen-Roman" w:cs="TimesTen-Roman"/>
          <w:color w:val="000000"/>
          <w:sz w:val="20"/>
          <w:szCs w:val="20"/>
        </w:rPr>
        <w:t>M</w:t>
      </w:r>
      <w:proofErr w:type="spellEnd"/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proofErr w:type="spellStart"/>
      <w:r w:rsidR="00212349">
        <w:rPr>
          <w:rFonts w:ascii="TimesTen-Roman" w:hAnsi="TimesTen-Roman" w:cs="TimesTen-Roman"/>
          <w:color w:val="000000"/>
          <w:sz w:val="20"/>
          <w:szCs w:val="20"/>
        </w:rPr>
        <w:t>M</w:t>
      </w:r>
      <w:proofErr w:type="spellEnd"/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T </w:t>
      </w:r>
      <w:proofErr w:type="spellStart"/>
      <w:r w:rsidR="00952A01">
        <w:rPr>
          <w:rFonts w:ascii="TimesTen-Roman" w:hAnsi="TimesTen-Roman" w:cs="TimesTen-Roman"/>
          <w:color w:val="000000"/>
          <w:sz w:val="20"/>
          <w:szCs w:val="20"/>
        </w:rPr>
        <w:t>T</w:t>
      </w:r>
      <w:proofErr w:type="spellEnd"/>
      <w:r w:rsidR="00952A01">
        <w:rPr>
          <w:rFonts w:ascii="TimesTen-Roman" w:hAnsi="TimesTen-Roman" w:cs="TimesTen-Roman"/>
          <w:color w:val="000000"/>
          <w:sz w:val="20"/>
          <w:szCs w:val="20"/>
        </w:rPr>
        <w:t xml:space="preserve"> M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T </w:t>
      </w:r>
      <w:proofErr w:type="spellStart"/>
      <w:r w:rsidR="00212349">
        <w:rPr>
          <w:rFonts w:ascii="TimesTen-Roman" w:hAnsi="TimesTen-Roman" w:cs="TimesTen-Roman"/>
          <w:color w:val="000000"/>
          <w:sz w:val="20"/>
          <w:szCs w:val="20"/>
        </w:rPr>
        <w:t>T</w:t>
      </w:r>
      <w:proofErr w:type="spellEnd"/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, which would 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>a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>lso ha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>ve yielded two incorrect</w:t>
      </w:r>
      <w:r w:rsidR="00CF466E">
        <w:rPr>
          <w:rFonts w:ascii="TimesTen-Roman" w:hAnsi="TimesTen-Roman" w:cs="TimesTen-Roman"/>
          <w:color w:val="000000"/>
          <w:sz w:val="20"/>
          <w:szCs w:val="20"/>
        </w:rPr>
        <w:t xml:space="preserve"> guesses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. All in all, there are a total of 70 different sequences </w:t>
      </w:r>
      <w:r w:rsidR="00D32878">
        <w:rPr>
          <w:rFonts w:ascii="TimesTen-Roman" w:hAnsi="TimesTen-Roman" w:cs="TimesTen-Roman"/>
          <w:color w:val="000000"/>
          <w:sz w:val="20"/>
          <w:szCs w:val="20"/>
        </w:rPr>
        <w:t xml:space="preserve">(or </w:t>
      </w:r>
      <w:r w:rsidR="00D32878" w:rsidRPr="00D32878">
        <w:rPr>
          <w:rFonts w:ascii="TimesTen-Roman" w:hAnsi="TimesTen-Roman" w:cs="TimesTen-Roman"/>
          <w:b/>
          <w:color w:val="000000"/>
          <w:sz w:val="20"/>
          <w:szCs w:val="20"/>
        </w:rPr>
        <w:t>permutations</w:t>
      </w:r>
      <w:r w:rsidR="00D32878">
        <w:rPr>
          <w:rFonts w:ascii="TimesTen-Roman" w:hAnsi="TimesTen-Roman" w:cs="TimesTen-Roman"/>
          <w:color w:val="000000"/>
          <w:sz w:val="20"/>
          <w:szCs w:val="20"/>
        </w:rPr>
        <w:t xml:space="preserve">) 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of </w:t>
      </w:r>
      <w:r w:rsidR="00CF466E">
        <w:rPr>
          <w:rFonts w:ascii="TimesTen-Roman" w:hAnsi="TimesTen-Roman" w:cs="TimesTen-Roman"/>
          <w:color w:val="000000"/>
          <w:sz w:val="20"/>
          <w:szCs w:val="20"/>
        </w:rPr>
        <w:t xml:space="preserve">the 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four M’s and four T’s that could have 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 xml:space="preserve">been 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observed, all equally likely under the null hypothesis of no association.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Using these</w:t>
      </w:r>
      <w:r w:rsidR="00D32878">
        <w:rPr>
          <w:rFonts w:ascii="TimesTen-Roman" w:hAnsi="TimesTen-Roman" w:cs="TimesTen-Roman"/>
          <w:color w:val="000000"/>
          <w:sz w:val="20"/>
          <w:szCs w:val="20"/>
        </w:rPr>
        <w:t>, we can build a test for testing the hypothesis of no association in the contingency table.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 xml:space="preserve"> Since the test uses permutations of the original observations, it is called a </w:t>
      </w:r>
      <w:r w:rsidR="00F91947" w:rsidRPr="00F91947">
        <w:rPr>
          <w:rFonts w:ascii="TimesTen-Roman" w:hAnsi="TimesTen-Roman" w:cs="TimesTen-Roman"/>
          <w:b/>
          <w:color w:val="000000"/>
          <w:sz w:val="20"/>
          <w:szCs w:val="20"/>
        </w:rPr>
        <w:t>permutation test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 xml:space="preserve">. </w:t>
      </w:r>
      <w:r w:rsidR="00D32878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 w:rsidR="00A629D2" w:rsidRPr="00A629D2">
        <w:rPr>
          <w:rFonts w:ascii="TimesTen-Roman" w:hAnsi="TimesTen-Roman" w:cs="TimesTen-Roman"/>
          <w:i/>
          <w:color w:val="FF0000"/>
          <w:sz w:val="20"/>
          <w:szCs w:val="20"/>
        </w:rPr>
        <w:t>(Still to do: I</w:t>
      </w:r>
      <w:r w:rsidR="00D32878" w:rsidRPr="00A629D2">
        <w:rPr>
          <w:rFonts w:ascii="TimesTen-Roman" w:hAnsi="TimesTen-Roman" w:cs="TimesTen-Roman"/>
          <w:i/>
          <w:color w:val="FF0000"/>
          <w:sz w:val="20"/>
          <w:szCs w:val="20"/>
        </w:rPr>
        <w:t>nclude a recall margin remark here to recall the permutation test in chapter 10.)</w:t>
      </w:r>
    </w:p>
    <w:tbl>
      <w:tblPr>
        <w:tblStyle w:val="TableGrid"/>
        <w:tblpPr w:leftFromText="180" w:rightFromText="180" w:vertAnchor="text" w:horzAnchor="page" w:tblpX="745" w:tblpY="204"/>
        <w:tblW w:w="0" w:type="auto"/>
        <w:tblLook w:val="04A0" w:firstRow="1" w:lastRow="0" w:firstColumn="1" w:lastColumn="0" w:noHBand="0" w:noVBand="1"/>
      </w:tblPr>
      <w:tblGrid>
        <w:gridCol w:w="705"/>
        <w:gridCol w:w="1017"/>
        <w:gridCol w:w="955"/>
      </w:tblGrid>
      <w:tr w:rsidR="001559CF" w14:paraId="572308D5" w14:textId="77777777" w:rsidTr="001559CF">
        <w:trPr>
          <w:trHeight w:val="236"/>
        </w:trPr>
        <w:tc>
          <w:tcPr>
            <w:tcW w:w="705" w:type="dxa"/>
          </w:tcPr>
          <w:p w14:paraId="558461AA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# correct</w:t>
            </w:r>
          </w:p>
        </w:tc>
        <w:tc>
          <w:tcPr>
            <w:tcW w:w="1017" w:type="dxa"/>
          </w:tcPr>
          <w:p w14:paraId="52A392C5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# Sequences</w:t>
            </w:r>
          </w:p>
        </w:tc>
        <w:tc>
          <w:tcPr>
            <w:tcW w:w="955" w:type="dxa"/>
          </w:tcPr>
          <w:p w14:paraId="68426B80" w14:textId="77777777" w:rsidR="001559CF" w:rsidRPr="001559CF" w:rsidRDefault="00221C91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Frequency</w:t>
            </w:r>
            <w:r w:rsidR="001559CF"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 xml:space="preserve"> (out of 70)</w:t>
            </w:r>
          </w:p>
        </w:tc>
      </w:tr>
      <w:tr w:rsidR="001559CF" w14:paraId="201F3BAB" w14:textId="77777777" w:rsidTr="001559CF">
        <w:trPr>
          <w:trHeight w:val="236"/>
        </w:trPr>
        <w:tc>
          <w:tcPr>
            <w:tcW w:w="705" w:type="dxa"/>
          </w:tcPr>
          <w:p w14:paraId="7616AC77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14:paraId="5EE3504F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</w:tcPr>
          <w:p w14:paraId="518CC2EF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1.4%</w:t>
            </w:r>
          </w:p>
        </w:tc>
      </w:tr>
      <w:tr w:rsidR="001559CF" w14:paraId="2EA3E9D8" w14:textId="77777777" w:rsidTr="001559CF">
        <w:trPr>
          <w:trHeight w:val="236"/>
        </w:trPr>
        <w:tc>
          <w:tcPr>
            <w:tcW w:w="705" w:type="dxa"/>
          </w:tcPr>
          <w:p w14:paraId="6940D7B9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14:paraId="77A0D4C8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</w:tcPr>
          <w:p w14:paraId="700FF12B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22.9%</w:t>
            </w:r>
          </w:p>
        </w:tc>
      </w:tr>
      <w:tr w:rsidR="001559CF" w14:paraId="7EFEFED7" w14:textId="77777777" w:rsidTr="001559CF">
        <w:trPr>
          <w:trHeight w:val="236"/>
        </w:trPr>
        <w:tc>
          <w:tcPr>
            <w:tcW w:w="705" w:type="dxa"/>
          </w:tcPr>
          <w:p w14:paraId="614EDA9C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14:paraId="29257607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</w:tcPr>
          <w:p w14:paraId="1D2DBED7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51.4%</w:t>
            </w:r>
          </w:p>
        </w:tc>
      </w:tr>
      <w:tr w:rsidR="001559CF" w14:paraId="5A45CE8B" w14:textId="77777777" w:rsidTr="001559CF">
        <w:trPr>
          <w:trHeight w:val="236"/>
        </w:trPr>
        <w:tc>
          <w:tcPr>
            <w:tcW w:w="705" w:type="dxa"/>
          </w:tcPr>
          <w:p w14:paraId="17837BEA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dxa"/>
          </w:tcPr>
          <w:p w14:paraId="2A357296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</w:tcPr>
          <w:p w14:paraId="5F79AF45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22.9%</w:t>
            </w:r>
          </w:p>
        </w:tc>
      </w:tr>
      <w:tr w:rsidR="001559CF" w14:paraId="43530D80" w14:textId="77777777" w:rsidTr="00917141">
        <w:trPr>
          <w:trHeight w:val="236"/>
        </w:trPr>
        <w:tc>
          <w:tcPr>
            <w:tcW w:w="705" w:type="dxa"/>
          </w:tcPr>
          <w:p w14:paraId="43119A97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dxa"/>
          </w:tcPr>
          <w:p w14:paraId="15646282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</w:tcPr>
          <w:p w14:paraId="4723CBED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1.4%</w:t>
            </w:r>
          </w:p>
        </w:tc>
      </w:tr>
      <w:tr w:rsidR="001559CF" w14:paraId="4866309F" w14:textId="77777777" w:rsidTr="001559CF">
        <w:trPr>
          <w:trHeight w:val="236"/>
        </w:trPr>
        <w:tc>
          <w:tcPr>
            <w:tcW w:w="705" w:type="dxa"/>
          </w:tcPr>
          <w:p w14:paraId="6439CF80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8DA3FD6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</w:tcPr>
          <w:p w14:paraId="07CFC286" w14:textId="77777777" w:rsidR="001559CF" w:rsidRPr="001559CF" w:rsidRDefault="001559CF" w:rsidP="001559CF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100</w:t>
            </w: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%</w:t>
            </w:r>
          </w:p>
        </w:tc>
      </w:tr>
    </w:tbl>
    <w:p w14:paraId="13642878" w14:textId="7434E283" w:rsidR="0043088E" w:rsidRDefault="00D32878" w:rsidP="00DC1F35">
      <w:pPr>
        <w:ind w:left="2610"/>
        <w:rPr>
          <w:rFonts w:ascii="TimesTen-Roman" w:hAnsi="TimesTen-Roman" w:cs="TimesTen-Roman"/>
          <w:color w:val="000000"/>
          <w:sz w:val="20"/>
          <w:szCs w:val="20"/>
        </w:rPr>
      </w:pPr>
      <w:r w:rsidRPr="00D32878">
        <w:rPr>
          <w:rFonts w:ascii="TimesTen-Roman" w:hAnsi="TimesTen-Roman" w:cs="TimesTen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0D07" wp14:editId="3C9DA706">
                <wp:simplePos x="0" y="0"/>
                <wp:positionH relativeFrom="column">
                  <wp:posOffset>-2093595</wp:posOffset>
                </wp:positionH>
                <wp:positionV relativeFrom="paragraph">
                  <wp:posOffset>1392689</wp:posOffset>
                </wp:positionV>
                <wp:extent cx="2374265" cy="653716"/>
                <wp:effectExtent l="0" t="0" r="228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3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B522" w14:textId="5D94CFC0" w:rsidR="000B3766" w:rsidRPr="00D32878" w:rsidRDefault="000B3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59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Table </w:t>
                            </w:r>
                            <w:proofErr w:type="gramStart"/>
                            <w:r w:rsidRPr="001559CF">
                              <w:rPr>
                                <w:b/>
                                <w:sz w:val="16"/>
                                <w:szCs w:val="16"/>
                              </w:rPr>
                              <w:t>11.</w:t>
                            </w:r>
                            <w:r w:rsidR="00A629D2">
                              <w:rPr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  <w:r w:rsidRPr="00D32878">
                              <w:rPr>
                                <w:sz w:val="16"/>
                                <w:szCs w:val="16"/>
                              </w:rPr>
                              <w:t xml:space="preserve">  Permutation</w:t>
                            </w:r>
                            <w:proofErr w:type="gramEnd"/>
                            <w:r w:rsidRPr="00D32878">
                              <w:rPr>
                                <w:sz w:val="16"/>
                                <w:szCs w:val="16"/>
                              </w:rPr>
                              <w:t xml:space="preserve"> Distribution of the Number of Correct Guesses of Cups With Milk First. This distribution assumes that the null hypothesis of no association is true.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4.85pt;margin-top:109.65pt;width:186.95pt;height:51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">
                <v:textbox>
                  <w:txbxContent>
                    <w:p w14:paraId="45E1B522" w14:textId="5D94CFC0" w:rsidR="000B3766" w:rsidRPr="00D32878" w:rsidRDefault="000B3766">
                      <w:pPr>
                        <w:rPr>
                          <w:sz w:val="16"/>
                          <w:szCs w:val="16"/>
                        </w:rPr>
                      </w:pPr>
                      <w:r w:rsidRPr="001559CF">
                        <w:rPr>
                          <w:b/>
                          <w:sz w:val="16"/>
                          <w:szCs w:val="16"/>
                        </w:rPr>
                        <w:t xml:space="preserve">Table </w:t>
                      </w:r>
                      <w:proofErr w:type="gramStart"/>
                      <w:r w:rsidRPr="001559CF">
                        <w:rPr>
                          <w:b/>
                          <w:sz w:val="16"/>
                          <w:szCs w:val="16"/>
                        </w:rPr>
                        <w:t>11.</w:t>
                      </w:r>
                      <w:r w:rsidR="00A629D2">
                        <w:rPr>
                          <w:b/>
                          <w:sz w:val="16"/>
                          <w:szCs w:val="16"/>
                        </w:rPr>
                        <w:t>18</w:t>
                      </w:r>
                      <w:r w:rsidRPr="00D32878">
                        <w:rPr>
                          <w:sz w:val="16"/>
                          <w:szCs w:val="16"/>
                        </w:rPr>
                        <w:t xml:space="preserve">  Permutation</w:t>
                      </w:r>
                      <w:proofErr w:type="gramEnd"/>
                      <w:r w:rsidRPr="00D32878">
                        <w:rPr>
                          <w:sz w:val="16"/>
                          <w:szCs w:val="16"/>
                        </w:rPr>
                        <w:t xml:space="preserve"> Distribution of the Number of Correct Guesses of Cups With Milk First. This distribution assumes that the null hypothesis of no association is true.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Ten-Roman" w:hAnsi="TimesTen-Roman" w:cs="TimesTen-Roman"/>
          <w:color w:val="000000"/>
          <w:sz w:val="20"/>
          <w:szCs w:val="20"/>
        </w:rPr>
        <w:t xml:space="preserve">For each 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 xml:space="preserve">of the 70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permutation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>s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, we find how many guesses are correct 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>out of th</w:t>
      </w:r>
      <w:r w:rsidR="00FF7A79">
        <w:rPr>
          <w:rFonts w:ascii="TimesTen-Roman" w:hAnsi="TimesTen-Roman" w:cs="TimesTen-Roman"/>
          <w:color w:val="000000"/>
          <w:sz w:val="20"/>
          <w:szCs w:val="20"/>
        </w:rPr>
        <w:t xml:space="preserve">e ones where milk was poured 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 xml:space="preserve">first 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and tabulate the </w:t>
      </w:r>
      <w:r w:rsidR="00BA74C6">
        <w:rPr>
          <w:rFonts w:ascii="TimesTen-Roman" w:hAnsi="TimesTen-Roman" w:cs="TimesTen-Roman"/>
          <w:color w:val="000000"/>
          <w:sz w:val="20"/>
          <w:szCs w:val="20"/>
        </w:rPr>
        <w:t>outcomes</w:t>
      </w:r>
      <w:r w:rsidR="00952A01">
        <w:rPr>
          <w:rFonts w:ascii="TimesTen-Roman" w:hAnsi="TimesTen-Roman" w:cs="TimesTen-Roman"/>
          <w:color w:val="000000"/>
          <w:sz w:val="20"/>
          <w:szCs w:val="20"/>
        </w:rPr>
        <w:t xml:space="preserve">. </w:t>
      </w:r>
      <w:r>
        <w:rPr>
          <w:rFonts w:ascii="TimesTen-Roman" w:hAnsi="TimesTen-Roman" w:cs="TimesTen-Roman"/>
          <w:color w:val="000000"/>
          <w:sz w:val="20"/>
          <w:szCs w:val="20"/>
        </w:rPr>
        <w:t>Table 11.</w:t>
      </w:r>
      <w:r w:rsidR="00A629D2">
        <w:rPr>
          <w:rFonts w:ascii="TimesTen-Roman" w:hAnsi="TimesTen-Roman" w:cs="TimesTen-Roman"/>
          <w:color w:val="000000"/>
          <w:sz w:val="20"/>
          <w:szCs w:val="20"/>
        </w:rPr>
        <w:t>18</w:t>
      </w:r>
      <w:r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in the margin shows the result. There is exactly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1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permutation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 w:rsidR="00BA74C6">
        <w:rPr>
          <w:rFonts w:ascii="TimesTen-Roman" w:hAnsi="TimesTen-Roman" w:cs="TimesTen-Roman"/>
          <w:color w:val="000000"/>
          <w:sz w:val="20"/>
          <w:szCs w:val="20"/>
        </w:rPr>
        <w:t xml:space="preserve">out of the 70 </w:t>
      </w:r>
      <w:r w:rsidR="00CF466E">
        <w:rPr>
          <w:rFonts w:ascii="TimesTen-Roman" w:hAnsi="TimesTen-Roman" w:cs="TimesTen-Roman"/>
          <w:color w:val="000000"/>
          <w:sz w:val="20"/>
          <w:szCs w:val="20"/>
        </w:rPr>
        <w:t xml:space="preserve">possible 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>where she would have gotten 0 correct (the sequen</w:t>
      </w:r>
      <w:r w:rsidR="00BA74C6">
        <w:rPr>
          <w:rFonts w:ascii="TimesTen-Roman" w:hAnsi="TimesTen-Roman" w:cs="TimesTen-Roman"/>
          <w:color w:val="000000"/>
          <w:sz w:val="20"/>
          <w:szCs w:val="20"/>
        </w:rPr>
        <w:t xml:space="preserve">ce T </w:t>
      </w:r>
      <w:proofErr w:type="spellStart"/>
      <w:r w:rsidR="00BA74C6">
        <w:rPr>
          <w:rFonts w:ascii="TimesTen-Roman" w:hAnsi="TimesTen-Roman" w:cs="TimesTen-Roman"/>
          <w:color w:val="000000"/>
          <w:sz w:val="20"/>
          <w:szCs w:val="20"/>
        </w:rPr>
        <w:t>T</w:t>
      </w:r>
      <w:proofErr w:type="spellEnd"/>
      <w:r w:rsidR="00BA74C6">
        <w:rPr>
          <w:rFonts w:ascii="TimesTen-Roman" w:hAnsi="TimesTen-Roman" w:cs="TimesTen-Roman"/>
          <w:color w:val="000000"/>
          <w:sz w:val="20"/>
          <w:szCs w:val="20"/>
        </w:rPr>
        <w:t xml:space="preserve"> M </w:t>
      </w:r>
      <w:proofErr w:type="spellStart"/>
      <w:r w:rsidR="00BA74C6">
        <w:rPr>
          <w:rFonts w:ascii="TimesTen-Roman" w:hAnsi="TimesTen-Roman" w:cs="TimesTen-Roman"/>
          <w:color w:val="000000"/>
          <w:sz w:val="20"/>
          <w:szCs w:val="20"/>
        </w:rPr>
        <w:t>M</w:t>
      </w:r>
      <w:proofErr w:type="spellEnd"/>
      <w:r w:rsidR="00BA74C6">
        <w:rPr>
          <w:rFonts w:ascii="TimesTen-Roman" w:hAnsi="TimesTen-Roman" w:cs="TimesTen-Roman"/>
          <w:color w:val="000000"/>
          <w:sz w:val="20"/>
          <w:szCs w:val="20"/>
        </w:rPr>
        <w:t xml:space="preserve"> T M T M, the exact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opposite of the actual </w:t>
      </w:r>
      <w:r w:rsidR="00CF466E">
        <w:rPr>
          <w:rFonts w:ascii="TimesTen-Roman" w:hAnsi="TimesTen-Roman" w:cs="TimesTen-Roman"/>
          <w:color w:val="000000"/>
          <w:sz w:val="20"/>
          <w:szCs w:val="20"/>
        </w:rPr>
        <w:t xml:space="preserve">pouring 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sequence in row 1), 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>16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permutations</w:t>
      </w:r>
      <w:r w:rsidR="004B1CC2">
        <w:rPr>
          <w:rFonts w:ascii="TimesTen-Roman" w:hAnsi="TimesTen-Roman" w:cs="TimesTen-Roman"/>
          <w:color w:val="000000"/>
          <w:sz w:val="20"/>
          <w:szCs w:val="20"/>
        </w:rPr>
        <w:t xml:space="preserve"> with exactly 1 incorrect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 xml:space="preserve"> (one of them being the one </w:t>
      </w:r>
      <w:r w:rsidR="00C5263C">
        <w:rPr>
          <w:rFonts w:ascii="TimesTen-Roman" w:hAnsi="TimesTen-Roman" w:cs="TimesTen-Roman"/>
          <w:color w:val="000000"/>
          <w:sz w:val="20"/>
          <w:szCs w:val="20"/>
        </w:rPr>
        <w:t xml:space="preserve">actually 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>observed), 36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permutations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with exactly 2 incorrect (</w:t>
      </w:r>
      <w:r w:rsidR="00C5263C">
        <w:rPr>
          <w:rFonts w:ascii="TimesTen-Roman" w:hAnsi="TimesTen-Roman" w:cs="TimesTen-Roman"/>
          <w:color w:val="000000"/>
          <w:sz w:val="20"/>
          <w:szCs w:val="20"/>
        </w:rPr>
        <w:t>such as the ones mentioned above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>)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 xml:space="preserve">, another 16 with exactly 3 incorrect and 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exactly 1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permutation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where all 4 guesses are correct (the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permutation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 xml:space="preserve"> that equals the </w:t>
      </w:r>
      <w:r w:rsidR="001559CF">
        <w:rPr>
          <w:rFonts w:ascii="TimesTen-Roman" w:hAnsi="TimesTen-Roman" w:cs="TimesTen-Roman"/>
          <w:color w:val="000000"/>
          <w:sz w:val="20"/>
          <w:szCs w:val="20"/>
        </w:rPr>
        <w:t xml:space="preserve">actual </w:t>
      </w:r>
      <w:r w:rsidR="00CF466E">
        <w:rPr>
          <w:rFonts w:ascii="TimesTen-Roman" w:hAnsi="TimesTen-Roman" w:cs="TimesTen-Roman"/>
          <w:color w:val="000000"/>
          <w:sz w:val="20"/>
          <w:szCs w:val="20"/>
        </w:rPr>
        <w:t>pouring sequence</w:t>
      </w:r>
      <w:r w:rsidR="004B1CC2">
        <w:rPr>
          <w:rFonts w:ascii="TimesTen-Roman" w:hAnsi="TimesTen-Roman" w:cs="TimesTen-Roman"/>
          <w:color w:val="000000"/>
          <w:sz w:val="20"/>
          <w:szCs w:val="20"/>
        </w:rPr>
        <w:t>)</w:t>
      </w:r>
      <w:r w:rsidR="00212349">
        <w:rPr>
          <w:rFonts w:ascii="TimesTen-Roman" w:hAnsi="TimesTen-Roman" w:cs="TimesTen-Roman"/>
          <w:color w:val="000000"/>
          <w:sz w:val="20"/>
          <w:szCs w:val="20"/>
        </w:rPr>
        <w:t>.</w:t>
      </w:r>
      <w:r w:rsidR="00BA74C6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 w:rsidR="001559CF">
        <w:rPr>
          <w:rFonts w:ascii="TimesTen-Roman" w:hAnsi="TimesTen-Roman" w:cs="TimesTen-Roman"/>
          <w:color w:val="000000"/>
          <w:sz w:val="20"/>
          <w:szCs w:val="20"/>
        </w:rPr>
        <w:t>Table 11.</w:t>
      </w:r>
      <w:r w:rsidR="00A629D2">
        <w:rPr>
          <w:rFonts w:ascii="TimesTen-Roman" w:hAnsi="TimesTen-Roman" w:cs="TimesTen-Roman"/>
          <w:color w:val="000000"/>
          <w:sz w:val="20"/>
          <w:szCs w:val="20"/>
        </w:rPr>
        <w:t>18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 xml:space="preserve"> defines the 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 xml:space="preserve">precise 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 xml:space="preserve">sampling distribution of the number of correct guesses for those cups that had milk poured first (i.e., the cell count in the first cell.) We have already seen in question b of Example 10 that </w:t>
      </w:r>
      <w:r w:rsidR="00C5263C">
        <w:rPr>
          <w:rFonts w:ascii="TimesTen-Roman" w:hAnsi="TimesTen-Roman" w:cs="TimesTen-Roman"/>
          <w:color w:val="000000"/>
          <w:sz w:val="20"/>
          <w:szCs w:val="20"/>
        </w:rPr>
        <w:t xml:space="preserve">0, </w:t>
      </w:r>
      <w:proofErr w:type="gramStart"/>
      <w:r w:rsidR="00C5263C">
        <w:rPr>
          <w:rFonts w:ascii="TimesTen-Roman" w:hAnsi="TimesTen-Roman" w:cs="TimesTen-Roman"/>
          <w:color w:val="000000"/>
          <w:sz w:val="20"/>
          <w:szCs w:val="20"/>
        </w:rPr>
        <w:t>1 ,2</w:t>
      </w:r>
      <w:proofErr w:type="gramEnd"/>
      <w:r w:rsidR="00C5263C">
        <w:rPr>
          <w:rFonts w:ascii="TimesTen-Roman" w:hAnsi="TimesTen-Roman" w:cs="TimesTen-Roman"/>
          <w:color w:val="000000"/>
          <w:sz w:val="20"/>
          <w:szCs w:val="20"/>
        </w:rPr>
        <w:t>, 3 and 4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 xml:space="preserve"> are the possible entries for that first cell, </w:t>
      </w:r>
      <w:r w:rsidR="00CF466E">
        <w:rPr>
          <w:rFonts w:ascii="TimesTen-Roman" w:hAnsi="TimesTen-Roman" w:cs="TimesTen-Roman"/>
          <w:color w:val="000000"/>
          <w:sz w:val="20"/>
          <w:szCs w:val="20"/>
        </w:rPr>
        <w:t xml:space="preserve">but 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>now</w:t>
      </w:r>
      <w:r w:rsidR="00CF466E">
        <w:rPr>
          <w:rFonts w:ascii="TimesTen-Roman" w:hAnsi="TimesTen-Roman" w:cs="TimesTen-Roman"/>
          <w:color w:val="000000"/>
          <w:sz w:val="20"/>
          <w:szCs w:val="20"/>
        </w:rPr>
        <w:t>, by looking at the relative frequencies in Table 11.20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 xml:space="preserve"> we also know how likely they </w:t>
      </w:r>
      <w:r>
        <w:rPr>
          <w:rFonts w:ascii="TimesTen-Roman" w:hAnsi="TimesTen-Roman" w:cs="TimesTen-Roman"/>
          <w:color w:val="000000"/>
          <w:sz w:val="20"/>
          <w:szCs w:val="20"/>
        </w:rPr>
        <w:t>occur</w:t>
      </w:r>
      <w:r w:rsidR="00FF6BF6">
        <w:rPr>
          <w:rFonts w:ascii="TimesTen-Roman" w:hAnsi="TimesTen-Roman" w:cs="TimesTen-Roman"/>
          <w:color w:val="000000"/>
          <w:sz w:val="20"/>
          <w:szCs w:val="20"/>
        </w:rPr>
        <w:t xml:space="preserve"> under the null hypothesis of no association.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 xml:space="preserve">For instance, </w:t>
      </w:r>
      <w:r w:rsidR="00FF7A79">
        <w:rPr>
          <w:rFonts w:ascii="TimesTen-Roman" w:hAnsi="TimesTen-Roman" w:cs="TimesTen-Roman"/>
          <w:color w:val="000000"/>
          <w:sz w:val="20"/>
          <w:szCs w:val="20"/>
        </w:rPr>
        <w:t>in 1 out of 70 times (i.e., in 1.4% of all cases) she would actually identify all four cups with</w:t>
      </w:r>
      <w:r w:rsidR="001559CF">
        <w:rPr>
          <w:rFonts w:ascii="TimesTen-Roman" w:hAnsi="TimesTen-Roman" w:cs="TimesTen-Roman"/>
          <w:color w:val="000000"/>
          <w:sz w:val="20"/>
          <w:szCs w:val="20"/>
        </w:rPr>
        <w:t xml:space="preserve"> milk correctly, just by chance</w:t>
      </w:r>
      <w:r w:rsidR="00C5263C">
        <w:rPr>
          <w:rFonts w:ascii="TimesTen-Roman" w:hAnsi="TimesTen-Roman" w:cs="TimesTen-Roman"/>
          <w:color w:val="000000"/>
          <w:sz w:val="20"/>
          <w:szCs w:val="20"/>
        </w:rPr>
        <w:t xml:space="preserve"> (i.e., sheer luck) and without having any ability.</w:t>
      </w:r>
    </w:p>
    <w:p w14:paraId="04713BDE" w14:textId="57302828" w:rsidR="00DC1F35" w:rsidRDefault="004036D6" w:rsidP="00DC1F35">
      <w:pPr>
        <w:ind w:left="2610"/>
        <w:rPr>
          <w:rFonts w:ascii="TimesTen-Roman" w:hAnsi="TimesTen-Roman" w:cs="TimesTen-Roman"/>
          <w:color w:val="000000"/>
          <w:sz w:val="20"/>
          <w:szCs w:val="20"/>
        </w:rPr>
      </w:pPr>
      <w:r w:rsidRPr="004036D6">
        <w:rPr>
          <w:rFonts w:ascii="TimesTen-Roman" w:hAnsi="TimesTen-Roman" w:cs="TimesTen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D7716" wp14:editId="106E3BAC">
                <wp:simplePos x="0" y="0"/>
                <wp:positionH relativeFrom="column">
                  <wp:posOffset>-727075</wp:posOffset>
                </wp:positionH>
                <wp:positionV relativeFrom="paragraph">
                  <wp:posOffset>717550</wp:posOffset>
                </wp:positionV>
                <wp:extent cx="2012315" cy="260350"/>
                <wp:effectExtent l="0" t="0" r="260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0FEB3" w14:textId="77777777" w:rsidR="000B3766" w:rsidRDefault="000B3766" w:rsidP="00403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/>
                              <w:rPr>
                                <w:rFonts w:ascii="HelveticaNeue-HeavyItalic" w:hAnsi="HelveticaNeue-HeavyItalic" w:cs="HelveticaNeue-HeavyItalic"/>
                                <w:b/>
                                <w:bCs/>
                                <w:i/>
                                <w:iCs/>
                                <w:color w:val="B8284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Neue-HeavyItalic" w:hAnsi="HelveticaNeue-HeavyItalic" w:cs="HelveticaNeue-HeavyItalic"/>
                                <w:b/>
                                <w:bCs/>
                                <w:i/>
                                <w:iCs/>
                                <w:color w:val="B82841"/>
                                <w:sz w:val="17"/>
                                <w:szCs w:val="17"/>
                              </w:rPr>
                              <w:t>Try Exercises 11.46</w:t>
                            </w:r>
                          </w:p>
                          <w:p w14:paraId="7DD7EB5F" w14:textId="77777777" w:rsidR="000B3766" w:rsidRDefault="000B3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7.25pt;margin-top:56.5pt;width:158.4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">
                <v:textbox>
                  <w:txbxContent>
                    <w:p w14:paraId="2520FEB3" w14:textId="77777777" w:rsidR="000B3766" w:rsidRDefault="000B3766" w:rsidP="00403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/>
                        <w:rPr>
                          <w:rFonts w:ascii="HelveticaNeue-HeavyItalic" w:hAnsi="HelveticaNeue-HeavyItalic" w:cs="HelveticaNeue-HeavyItalic"/>
                          <w:b/>
                          <w:bCs/>
                          <w:i/>
                          <w:iCs/>
                          <w:color w:val="B82841"/>
                          <w:sz w:val="17"/>
                          <w:szCs w:val="17"/>
                        </w:rPr>
                      </w:pPr>
                      <w:r>
                        <w:rPr>
                          <w:rFonts w:ascii="HelveticaNeue-HeavyItalic" w:hAnsi="HelveticaNeue-HeavyItalic" w:cs="HelveticaNeue-HeavyItalic"/>
                          <w:b/>
                          <w:bCs/>
                          <w:i/>
                          <w:iCs/>
                          <w:color w:val="B82841"/>
                          <w:sz w:val="17"/>
                          <w:szCs w:val="17"/>
                        </w:rPr>
                        <w:t>Try Exercises 11.46</w:t>
                      </w:r>
                    </w:p>
                    <w:p w14:paraId="7DD7EB5F" w14:textId="77777777" w:rsidR="000B3766" w:rsidRDefault="000B3766"/>
                  </w:txbxContent>
                </v:textbox>
              </v:shape>
            </w:pict>
          </mc:Fallback>
        </mc:AlternateConten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Using the null distribution of the number of correct guesses, we can now judge how likely it is to get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3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 or even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all 4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 (the more extreme outcome</w:t>
      </w:r>
      <w:r w:rsidR="00846B60">
        <w:rPr>
          <w:rFonts w:ascii="TimesTen-Roman" w:hAnsi="TimesTen-Roman" w:cs="TimesTen-Roman"/>
          <w:color w:val="000000"/>
          <w:sz w:val="20"/>
          <w:szCs w:val="20"/>
        </w:rPr>
        <w:t>s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 under the alternative H</w:t>
      </w:r>
      <w:r w:rsidR="00DA66AD" w:rsidRPr="00FF7A79">
        <w:rPr>
          <w:rFonts w:ascii="TimesTen-Roman" w:hAnsi="TimesTen-Roman" w:cs="TimesTen-Roman"/>
          <w:color w:val="000000"/>
          <w:sz w:val="20"/>
          <w:szCs w:val="20"/>
          <w:vertAlign w:val="subscript"/>
        </w:rPr>
        <w:t>a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>: p</w:t>
      </w:r>
      <w:r w:rsidR="00DA66AD" w:rsidRPr="00FF7A79">
        <w:rPr>
          <w:rFonts w:ascii="TimesTen-Roman" w:hAnsi="TimesTen-Roman" w:cs="TimesTen-Roman"/>
          <w:color w:val="000000"/>
          <w:sz w:val="20"/>
          <w:szCs w:val="20"/>
          <w:vertAlign w:val="subscript"/>
        </w:rPr>
        <w:t>1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 &gt; p</w:t>
      </w:r>
      <w:r w:rsidR="00DA66AD" w:rsidRPr="00FF7A79">
        <w:rPr>
          <w:rFonts w:ascii="TimesTen-Roman" w:hAnsi="TimesTen-Roman" w:cs="TimesTen-Roman"/>
          <w:color w:val="000000"/>
          <w:sz w:val="20"/>
          <w:szCs w:val="20"/>
          <w:vertAlign w:val="subscript"/>
        </w:rPr>
        <w:t>2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>) correct</w:t>
      </w:r>
      <w:r w:rsidR="00C5263C">
        <w:rPr>
          <w:rFonts w:ascii="TimesTen-Roman" w:hAnsi="TimesTen-Roman" w:cs="TimesTen-Roman"/>
          <w:color w:val="000000"/>
          <w:sz w:val="20"/>
          <w:szCs w:val="20"/>
        </w:rPr>
        <w:t xml:space="preserve"> when 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>Dr. Bristol</w:t>
      </w:r>
      <w:r w:rsidR="00C5263C">
        <w:rPr>
          <w:rFonts w:ascii="TimesTen-Roman" w:hAnsi="TimesTen-Roman" w:cs="TimesTen-Roman"/>
          <w:color w:val="000000"/>
          <w:sz w:val="20"/>
          <w:szCs w:val="20"/>
        </w:rPr>
        <w:t xml:space="preserve"> is just guessing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. Since </w:t>
      </w:r>
      <w:r w:rsidR="00FF7A79">
        <w:rPr>
          <w:rFonts w:ascii="TimesTen-Roman" w:hAnsi="TimesTen-Roman" w:cs="TimesTen-Roman"/>
          <w:color w:val="000000"/>
          <w:sz w:val="20"/>
          <w:szCs w:val="20"/>
        </w:rPr>
        <w:t xml:space="preserve">0.229 + 0.014 = 0.243, 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there is a 24.3% chance of getting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3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 or 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>4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 correct, just by chance. This is 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 xml:space="preserve">exactly </w:t>
      </w:r>
      <w:r w:rsidR="00DA66AD">
        <w:rPr>
          <w:rFonts w:ascii="TimesTen-Roman" w:hAnsi="TimesTen-Roman" w:cs="TimesTen-Roman"/>
          <w:color w:val="000000"/>
          <w:sz w:val="20"/>
          <w:szCs w:val="20"/>
        </w:rPr>
        <w:t xml:space="preserve">the P-value for Fisher’s Exact Test for the one-sided alternative we obtained in Example 10 and leads to the conclusion indicated there. 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 xml:space="preserve">We have shown </w:t>
      </w:r>
      <w:r w:rsidR="00DC1F35">
        <w:rPr>
          <w:rFonts w:ascii="TimesTen-Roman" w:hAnsi="TimesTen-Roman" w:cs="TimesTen-Roman"/>
          <w:color w:val="000000"/>
          <w:sz w:val="20"/>
          <w:szCs w:val="20"/>
        </w:rPr>
        <w:t xml:space="preserve">that we can get the P-value 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 xml:space="preserve">by constructing the sampling distribution </w:t>
      </w:r>
      <w:r w:rsidR="00DC1F35">
        <w:rPr>
          <w:rFonts w:ascii="TimesTen-Roman" w:hAnsi="TimesTen-Roman" w:cs="TimesTen-Roman"/>
          <w:color w:val="000000"/>
          <w:sz w:val="20"/>
          <w:szCs w:val="20"/>
        </w:rPr>
        <w:t>from looking at all possible permutations. The same ide</w:t>
      </w:r>
      <w:r w:rsidR="00F07807">
        <w:rPr>
          <w:rFonts w:ascii="TimesTen-Roman" w:hAnsi="TimesTen-Roman" w:cs="TimesTen-Roman"/>
          <w:color w:val="000000"/>
          <w:sz w:val="20"/>
          <w:szCs w:val="20"/>
        </w:rPr>
        <w:t>a applies more ge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 xml:space="preserve">nerally 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 xml:space="preserve">for testing independence in general </w:t>
      </w:r>
      <w:r w:rsidR="0043088E" w:rsidRPr="00C5263C">
        <w:rPr>
          <w:rFonts w:ascii="TimesTen-Roman" w:hAnsi="TimesTen-Roman" w:cs="TimesTen-Roman"/>
          <w:i/>
          <w:color w:val="000000"/>
          <w:sz w:val="20"/>
          <w:szCs w:val="20"/>
        </w:rPr>
        <w:t>r</w:t>
      </w:r>
      <w:r w:rsidR="0043088E">
        <w:rPr>
          <w:rFonts w:ascii="TimesTen-Roman" w:hAnsi="TimesTen-Roman" w:cs="TimesTen-Roman"/>
          <w:color w:val="000000"/>
          <w:sz w:val="20"/>
          <w:szCs w:val="20"/>
        </w:rPr>
        <w:t xml:space="preserve"> x </w:t>
      </w:r>
      <w:r w:rsidR="0043088E" w:rsidRPr="00C5263C">
        <w:rPr>
          <w:rFonts w:ascii="TimesTen-Roman" w:hAnsi="TimesTen-Roman" w:cs="TimesTen-Roman"/>
          <w:i/>
          <w:color w:val="000000"/>
          <w:sz w:val="20"/>
          <w:szCs w:val="20"/>
        </w:rPr>
        <w:t>c</w:t>
      </w:r>
      <w:r w:rsidR="00846B60">
        <w:rPr>
          <w:rFonts w:ascii="TimesTen-Roman" w:hAnsi="TimesTen-Roman" w:cs="TimesTen-Roman"/>
          <w:color w:val="000000"/>
          <w:sz w:val="20"/>
          <w:szCs w:val="20"/>
        </w:rPr>
        <w:t xml:space="preserve"> tables, as we illustrate in the next section.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t xml:space="preserve"> The P-</w:t>
      </w:r>
      <w:r w:rsidR="00F91947">
        <w:rPr>
          <w:rFonts w:ascii="TimesTen-Roman" w:hAnsi="TimesTen-Roman" w:cs="TimesTen-Roman"/>
          <w:color w:val="000000"/>
          <w:sz w:val="20"/>
          <w:szCs w:val="20"/>
        </w:rPr>
        <w:lastRenderedPageBreak/>
        <w:t>value is called an exact P-value because it uses the exact, not approximate, sampling distribution.</w:t>
      </w:r>
      <w:r w:rsidR="00846B60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</w:p>
    <w:p w14:paraId="071276F0" w14:textId="77777777" w:rsidR="00DC1F35" w:rsidRDefault="00DC1F35" w:rsidP="00DC1F35">
      <w:pPr>
        <w:autoSpaceDE w:val="0"/>
        <w:autoSpaceDN w:val="0"/>
        <w:adjustRightInd w:val="0"/>
        <w:spacing w:after="0" w:line="240" w:lineRule="auto"/>
        <w:ind w:left="2610"/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</w:pPr>
      <w:r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>Permutation Test</w:t>
      </w:r>
      <w:r w:rsidR="00917141"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 xml:space="preserve"> for I</w:t>
      </w:r>
      <w:r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>ndependence</w:t>
      </w:r>
      <w:r w:rsidR="00917141"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 xml:space="preserve"> </w:t>
      </w:r>
      <w:r w:rsidR="006D081B"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 xml:space="preserve">or Homogeneity </w:t>
      </w:r>
      <w:r w:rsidR="00917141"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>in G</w:t>
      </w:r>
      <w:r>
        <w:rPr>
          <w:rFonts w:ascii="HelveticaNeue-Heavy" w:hAnsi="HelveticaNeue-Heavy" w:cs="HelveticaNeue-Heavy"/>
          <w:b/>
          <w:bCs/>
          <w:color w:val="4383BB"/>
          <w:sz w:val="26"/>
          <w:szCs w:val="26"/>
        </w:rPr>
        <w:t>eneral r x c Tables</w:t>
      </w:r>
    </w:p>
    <w:p w14:paraId="6A698D02" w14:textId="5D2C0DF9" w:rsidR="00DC1F35" w:rsidRDefault="005A46BA" w:rsidP="001111F9">
      <w:pPr>
        <w:ind w:left="2610"/>
        <w:rPr>
          <w:rFonts w:ascii="TimesTen-Roman" w:hAnsi="TimesTen-Roman" w:cs="TimesTen-Roman"/>
          <w:color w:val="000000"/>
          <w:sz w:val="20"/>
          <w:szCs w:val="20"/>
        </w:rPr>
      </w:pPr>
      <w:r w:rsidRPr="00F07807">
        <w:rPr>
          <w:rFonts w:ascii="TimesTen-Roman" w:hAnsi="TimesTen-Roman" w:cs="TimesTen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F2343" wp14:editId="50D2DD63">
                <wp:simplePos x="0" y="0"/>
                <wp:positionH relativeFrom="column">
                  <wp:posOffset>-803910</wp:posOffset>
                </wp:positionH>
                <wp:positionV relativeFrom="paragraph">
                  <wp:posOffset>32385</wp:posOffset>
                </wp:positionV>
                <wp:extent cx="2374265" cy="882650"/>
                <wp:effectExtent l="0" t="0" r="2794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9AD3" w14:textId="23F31066" w:rsidR="000B3766" w:rsidRPr="008B6E43" w:rsidRDefault="000B37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B6E43">
                              <w:rPr>
                                <w:b/>
                                <w:sz w:val="18"/>
                                <w:szCs w:val="18"/>
                              </w:rPr>
                              <w:t>Recall</w:t>
                            </w:r>
                            <w:r w:rsidRPr="008B6E43">
                              <w:rPr>
                                <w:sz w:val="18"/>
                                <w:szCs w:val="18"/>
                              </w:rPr>
                              <w:t xml:space="preserve">  From</w:t>
                            </w:r>
                            <w:proofErr w:type="gramEnd"/>
                            <w:r w:rsidRPr="008B6E43">
                              <w:rPr>
                                <w:sz w:val="18"/>
                                <w:szCs w:val="18"/>
                              </w:rPr>
                              <w:t xml:space="preserve"> Section 11.2, </w:t>
                            </w:r>
                            <w:r w:rsidRPr="008B6E43">
                              <w:rPr>
                                <w:rFonts w:ascii="TimesTen-Roman" w:hAnsi="TimesTen-Roman" w:cs="TimesTen-Roman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8B6E43">
                              <w:rPr>
                                <w:rFonts w:ascii="TimesTen-Roman" w:hAnsi="TimesTen-Roman" w:cs="TimesTen-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8B6E43">
                              <w:rPr>
                                <w:sz w:val="18"/>
                                <w:szCs w:val="18"/>
                              </w:rPr>
                              <w:t xml:space="preserve">  is a summary measure of the differences between observed and expected </w:t>
                            </w:r>
                            <w:r w:rsidR="005A46BA">
                              <w:rPr>
                                <w:sz w:val="18"/>
                                <w:szCs w:val="18"/>
                              </w:rPr>
                              <w:t xml:space="preserve">(under independence) </w:t>
                            </w:r>
                            <w:r w:rsidRPr="008B6E43">
                              <w:rPr>
                                <w:sz w:val="18"/>
                                <w:szCs w:val="18"/>
                              </w:rPr>
                              <w:t xml:space="preserve">cell counts. </w:t>
                            </w:r>
                            <w:proofErr w:type="gramStart"/>
                            <w:r w:rsidRPr="008B6E43">
                              <w:rPr>
                                <w:sz w:val="18"/>
                                <w:szCs w:val="18"/>
                              </w:rPr>
                              <w:t xml:space="preserve">The larger </w:t>
                            </w:r>
                            <w:r w:rsidRPr="008B6E43">
                              <w:rPr>
                                <w:rFonts w:ascii="TimesTen-Roman" w:hAnsi="TimesTen-Roman" w:cs="TimesTen-Roman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8B6E43">
                              <w:rPr>
                                <w:rFonts w:ascii="TimesTen-Roman" w:hAnsi="TimesTen-Roman" w:cs="TimesTen-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8B6E43">
                              <w:rPr>
                                <w:sz w:val="18"/>
                                <w:szCs w:val="18"/>
                              </w:rPr>
                              <w:t>, the stronger the evidence for an association.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3.3pt;margin-top:2.55pt;width:186.95pt;height:69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">
                <v:textbox>
                  <w:txbxContent>
                    <w:p w14:paraId="20D19AD3" w14:textId="23F31066" w:rsidR="000B3766" w:rsidRPr="008B6E43" w:rsidRDefault="000B376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B6E43">
                        <w:rPr>
                          <w:b/>
                          <w:sz w:val="18"/>
                          <w:szCs w:val="18"/>
                        </w:rPr>
                        <w:t>Recall</w:t>
                      </w:r>
                      <w:r w:rsidRPr="008B6E43">
                        <w:rPr>
                          <w:sz w:val="18"/>
                          <w:szCs w:val="18"/>
                        </w:rPr>
                        <w:t xml:space="preserve">  From</w:t>
                      </w:r>
                      <w:proofErr w:type="gramEnd"/>
                      <w:r w:rsidRPr="008B6E43">
                        <w:rPr>
                          <w:sz w:val="18"/>
                          <w:szCs w:val="18"/>
                        </w:rPr>
                        <w:t xml:space="preserve"> Section 11.2, </w:t>
                      </w:r>
                      <w:r w:rsidRPr="008B6E43">
                        <w:rPr>
                          <w:rFonts w:ascii="TimesTen-Roman" w:hAnsi="TimesTen-Roman" w:cs="TimesTen-Roman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8B6E43">
                        <w:rPr>
                          <w:rFonts w:ascii="TimesTen-Roman" w:hAnsi="TimesTen-Roman" w:cs="TimesTen-Roman"/>
                          <w:color w:val="000000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8B6E43">
                        <w:rPr>
                          <w:sz w:val="18"/>
                          <w:szCs w:val="18"/>
                        </w:rPr>
                        <w:t xml:space="preserve">  is a summary measure of the differences between observed and expected </w:t>
                      </w:r>
                      <w:r w:rsidR="005A46BA">
                        <w:rPr>
                          <w:sz w:val="18"/>
                          <w:szCs w:val="18"/>
                        </w:rPr>
                        <w:t xml:space="preserve">(under independence) </w:t>
                      </w:r>
                      <w:r w:rsidRPr="008B6E43">
                        <w:rPr>
                          <w:sz w:val="18"/>
                          <w:szCs w:val="18"/>
                        </w:rPr>
                        <w:t xml:space="preserve">cell counts. </w:t>
                      </w:r>
                      <w:proofErr w:type="gramStart"/>
                      <w:r w:rsidRPr="008B6E43">
                        <w:rPr>
                          <w:sz w:val="18"/>
                          <w:szCs w:val="18"/>
                        </w:rPr>
                        <w:t xml:space="preserve">The larger </w:t>
                      </w:r>
                      <w:r w:rsidRPr="008B6E43">
                        <w:rPr>
                          <w:rFonts w:ascii="TimesTen-Roman" w:hAnsi="TimesTen-Roman" w:cs="TimesTen-Roman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8B6E43">
                        <w:rPr>
                          <w:rFonts w:ascii="TimesTen-Roman" w:hAnsi="TimesTen-Roman" w:cs="TimesTen-Roman"/>
                          <w:color w:val="000000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8B6E43">
                        <w:rPr>
                          <w:sz w:val="18"/>
                          <w:szCs w:val="18"/>
                        </w:rPr>
                        <w:t>, the stronger the evidence for an association.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07807">
        <w:rPr>
          <w:rFonts w:ascii="TimesTen-Roman" w:hAnsi="TimesTen-Roman" w:cs="TimesTen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DD32" wp14:editId="7E20DE92">
                <wp:simplePos x="0" y="0"/>
                <wp:positionH relativeFrom="column">
                  <wp:posOffset>-788035</wp:posOffset>
                </wp:positionH>
                <wp:positionV relativeFrom="paragraph">
                  <wp:posOffset>988864</wp:posOffset>
                </wp:positionV>
                <wp:extent cx="2374265" cy="544195"/>
                <wp:effectExtent l="0" t="0" r="279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C644" w14:textId="77777777" w:rsidR="000B3766" w:rsidRPr="008B6E43" w:rsidRDefault="000B3766" w:rsidP="008B6E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B6E43">
                              <w:rPr>
                                <w:b/>
                                <w:sz w:val="18"/>
                                <w:szCs w:val="18"/>
                              </w:rPr>
                              <w:t>Recall</w:t>
                            </w:r>
                            <w:r w:rsidRPr="008B6E4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chi-squared distribution is only appropriate to use when all expected cell counts are larger than 5. See Section 11.2</w:t>
                            </w:r>
                            <w:r w:rsidRPr="008B6E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2.05pt;margin-top:77.85pt;width:186.95pt;height:42.8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FUJgIAAEsEAAAOAAAAZHJzL2Uyb0RvYy54bWysVNtu2zAMfR+wfxD0vjhxnb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">
                <v:textbox>
                  <w:txbxContent>
                    <w:p w14:paraId="08D0C644" w14:textId="77777777" w:rsidR="000B3766" w:rsidRPr="008B6E43" w:rsidRDefault="000B3766" w:rsidP="008B6E43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B6E43">
                        <w:rPr>
                          <w:b/>
                          <w:sz w:val="18"/>
                          <w:szCs w:val="18"/>
                        </w:rPr>
                        <w:t>Recall</w:t>
                      </w:r>
                      <w:r w:rsidRPr="008B6E43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chi-squared distribution is only appropriate to use when all expected cell counts are larger than 5. See Section 11.2</w:t>
                      </w:r>
                      <w:r w:rsidRPr="008B6E43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1F35">
        <w:rPr>
          <w:rFonts w:ascii="TimesTen-Roman" w:hAnsi="TimesTen-Roman" w:cs="TimesTen-Roman"/>
          <w:color w:val="000000"/>
          <w:sz w:val="20"/>
          <w:szCs w:val="20"/>
        </w:rPr>
        <w:t xml:space="preserve">The same </w:t>
      </w:r>
      <w:r w:rsidR="00F07807">
        <w:rPr>
          <w:rFonts w:ascii="TimesTen-Roman" w:hAnsi="TimesTen-Roman" w:cs="TimesTen-Roman"/>
          <w:color w:val="000000"/>
          <w:sz w:val="20"/>
          <w:szCs w:val="20"/>
        </w:rPr>
        <w:t>procedure</w:t>
      </w:r>
      <w:r w:rsidR="00DC1F35">
        <w:rPr>
          <w:rFonts w:ascii="TimesTen-Roman" w:hAnsi="TimesTen-Roman" w:cs="TimesTen-Roman"/>
          <w:color w:val="000000"/>
          <w:sz w:val="20"/>
          <w:szCs w:val="20"/>
        </w:rPr>
        <w:t xml:space="preserve"> of a permutation test can be extended to general </w:t>
      </w:r>
      <w:r w:rsidR="00C5263C" w:rsidRPr="00C5263C">
        <w:rPr>
          <w:rFonts w:ascii="TimesTen-Roman" w:hAnsi="TimesTen-Roman" w:cs="TimesTen-Roman"/>
          <w:i/>
          <w:color w:val="000000"/>
          <w:sz w:val="20"/>
          <w:szCs w:val="20"/>
        </w:rPr>
        <w:t>r</w:t>
      </w:r>
      <w:r w:rsidR="00C5263C">
        <w:rPr>
          <w:rFonts w:ascii="TimesTen-Roman" w:hAnsi="TimesTen-Roman" w:cs="TimesTen-Roman"/>
          <w:color w:val="000000"/>
          <w:sz w:val="20"/>
          <w:szCs w:val="20"/>
        </w:rPr>
        <w:t xml:space="preserve"> x </w:t>
      </w:r>
      <w:r w:rsidR="00C5263C" w:rsidRPr="00C5263C">
        <w:rPr>
          <w:rFonts w:ascii="TimesTen-Roman" w:hAnsi="TimesTen-Roman" w:cs="TimesTen-Roman"/>
          <w:i/>
          <w:color w:val="000000"/>
          <w:sz w:val="20"/>
          <w:szCs w:val="20"/>
        </w:rPr>
        <w:t>c</w:t>
      </w:r>
      <w:r w:rsidR="00C5263C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 w:rsidR="00DC1F35">
        <w:rPr>
          <w:rFonts w:ascii="TimesTen-Roman" w:hAnsi="TimesTen-Roman" w:cs="TimesTen-Roman"/>
          <w:color w:val="000000"/>
          <w:sz w:val="20"/>
          <w:szCs w:val="20"/>
        </w:rPr>
        <w:t xml:space="preserve">tables. The only difference to the </w:t>
      </w:r>
      <w:r w:rsidR="00DC1F35" w:rsidRPr="00C5263C">
        <w:rPr>
          <w:rFonts w:ascii="TimesTen-Roman" w:hAnsi="TimesTen-Roman" w:cs="TimesTen-Roman"/>
          <w:i/>
          <w:color w:val="000000"/>
          <w:sz w:val="20"/>
          <w:szCs w:val="20"/>
        </w:rPr>
        <w:t xml:space="preserve">2 </w:t>
      </w:r>
      <w:r w:rsidR="00DC1F35">
        <w:rPr>
          <w:rFonts w:ascii="TimesTen-Roman" w:hAnsi="TimesTen-Roman" w:cs="TimesTen-Roman"/>
          <w:color w:val="000000"/>
          <w:sz w:val="20"/>
          <w:szCs w:val="20"/>
        </w:rPr>
        <w:t xml:space="preserve">x </w:t>
      </w:r>
      <w:r w:rsidR="00DC1F35" w:rsidRPr="00C5263C">
        <w:rPr>
          <w:rFonts w:ascii="TimesTen-Roman" w:hAnsi="TimesTen-Roman" w:cs="TimesTen-Roman"/>
          <w:i/>
          <w:color w:val="000000"/>
          <w:sz w:val="20"/>
          <w:szCs w:val="20"/>
        </w:rPr>
        <w:t>2</w:t>
      </w:r>
      <w:r w:rsidR="00DC1F35">
        <w:rPr>
          <w:rFonts w:ascii="TimesTen-Roman" w:hAnsi="TimesTen-Roman" w:cs="TimesTen-Roman"/>
          <w:color w:val="000000"/>
          <w:sz w:val="20"/>
          <w:szCs w:val="20"/>
        </w:rPr>
        <w:t xml:space="preserve"> case is that we no longer can use the first cell (the number of correctly identified cups with milk added first) as a test statistic, but need a more general measure for the association.</w:t>
      </w:r>
      <w:r w:rsidR="00F07807">
        <w:rPr>
          <w:rFonts w:ascii="TimesTen-Roman" w:hAnsi="TimesTen-Roman" w:cs="TimesTen-Roman"/>
          <w:color w:val="000000"/>
          <w:sz w:val="20"/>
          <w:szCs w:val="20"/>
        </w:rPr>
        <w:t xml:space="preserve"> We will use 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 xml:space="preserve">one that we have </w:t>
      </w:r>
      <w:r w:rsidR="00F07807">
        <w:rPr>
          <w:rFonts w:ascii="TimesTen-Roman" w:hAnsi="TimesTen-Roman" w:cs="TimesTen-Roman"/>
          <w:color w:val="000000"/>
          <w:sz w:val="20"/>
          <w:szCs w:val="20"/>
        </w:rPr>
        <w:t>use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>d</w:t>
      </w:r>
      <w:r w:rsidR="00F07807">
        <w:rPr>
          <w:rFonts w:ascii="TimesTen-Roman" w:hAnsi="TimesTen-Roman" w:cs="TimesTen-Roman"/>
          <w:color w:val="000000"/>
          <w:sz w:val="20"/>
          <w:szCs w:val="20"/>
        </w:rPr>
        <w:t xml:space="preserve"> all along to test for an association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>, the chi-squared statistic X</w:t>
      </w:r>
      <w:r w:rsidR="008B6E43" w:rsidRPr="008B6E43">
        <w:rPr>
          <w:rFonts w:ascii="TimesTen-Roman" w:hAnsi="TimesTen-Roman" w:cs="TimesTen-Roman"/>
          <w:color w:val="000000"/>
          <w:sz w:val="20"/>
          <w:szCs w:val="20"/>
          <w:vertAlign w:val="superscript"/>
        </w:rPr>
        <w:t>2</w:t>
      </w:r>
      <w:r w:rsidR="00F07807">
        <w:rPr>
          <w:rFonts w:ascii="TimesTen-Roman" w:hAnsi="TimesTen-Roman" w:cs="TimesTen-Roman"/>
          <w:color w:val="000000"/>
          <w:sz w:val="20"/>
          <w:szCs w:val="20"/>
        </w:rPr>
        <w:t>.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 xml:space="preserve"> However, </w:t>
      </w:r>
      <w:r w:rsidR="00DE62D6">
        <w:rPr>
          <w:rFonts w:ascii="TimesTen-Roman" w:hAnsi="TimesTen-Roman" w:cs="TimesTen-Roman"/>
          <w:color w:val="000000"/>
          <w:sz w:val="20"/>
          <w:szCs w:val="20"/>
        </w:rPr>
        <w:t>finding the P-value under the c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>hi-square</w:t>
      </w:r>
      <w:r w:rsidR="00DE62D6">
        <w:rPr>
          <w:rFonts w:ascii="TimesTen-Roman" w:hAnsi="TimesTen-Roman" w:cs="TimesTen-Roman"/>
          <w:color w:val="000000"/>
          <w:sz w:val="20"/>
          <w:szCs w:val="20"/>
        </w:rPr>
        <w:t>d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 xml:space="preserve"> distribution with </w:t>
      </w:r>
      <w:proofErr w:type="spellStart"/>
      <w:r w:rsidR="008B0A55">
        <w:rPr>
          <w:rFonts w:ascii="TimesTen-Roman" w:hAnsi="TimesTen-Roman" w:cs="TimesTen-Roman"/>
          <w:i/>
          <w:color w:val="000000"/>
          <w:sz w:val="20"/>
          <w:szCs w:val="20"/>
        </w:rPr>
        <w:t>df</w:t>
      </w:r>
      <w:proofErr w:type="spellEnd"/>
      <w:r w:rsidR="008B0A55">
        <w:rPr>
          <w:rFonts w:ascii="TimesTen-Roman" w:hAnsi="TimesTen-Roman" w:cs="TimesTen-Roman"/>
          <w:i/>
          <w:color w:val="000000"/>
          <w:sz w:val="20"/>
          <w:szCs w:val="20"/>
        </w:rPr>
        <w:t xml:space="preserve"> = (r-1</w:t>
      </w:r>
      <w:proofErr w:type="gramStart"/>
      <w:r w:rsidR="008B0A55">
        <w:rPr>
          <w:rFonts w:ascii="TimesTen-Roman" w:hAnsi="TimesTen-Roman" w:cs="TimesTen-Roman"/>
          <w:i/>
          <w:color w:val="000000"/>
          <w:sz w:val="20"/>
          <w:szCs w:val="20"/>
        </w:rPr>
        <w:t>)</w:t>
      </w:r>
      <w:r w:rsidR="008B6E43" w:rsidRPr="008B0A55">
        <w:rPr>
          <w:rFonts w:ascii="TimesTen-Roman" w:hAnsi="TimesTen-Roman" w:cs="TimesTen-Roman"/>
          <w:i/>
          <w:color w:val="000000"/>
          <w:sz w:val="20"/>
          <w:szCs w:val="20"/>
        </w:rPr>
        <w:t>(</w:t>
      </w:r>
      <w:proofErr w:type="gramEnd"/>
      <w:r w:rsidR="008B6E43" w:rsidRPr="008B0A55">
        <w:rPr>
          <w:rFonts w:ascii="TimesTen-Roman" w:hAnsi="TimesTen-Roman" w:cs="TimesTen-Roman"/>
          <w:i/>
          <w:color w:val="000000"/>
          <w:sz w:val="20"/>
          <w:szCs w:val="20"/>
        </w:rPr>
        <w:t>c-1)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  <w:r w:rsidR="008B0A55">
        <w:rPr>
          <w:rFonts w:ascii="TimesTen-Roman" w:hAnsi="TimesTen-Roman" w:cs="TimesTen-Roman"/>
          <w:color w:val="000000"/>
          <w:sz w:val="20"/>
          <w:szCs w:val="20"/>
        </w:rPr>
        <w:t>may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 xml:space="preserve"> no longer </w:t>
      </w:r>
      <w:r w:rsidR="008B0A55">
        <w:rPr>
          <w:rFonts w:ascii="TimesTen-Roman" w:hAnsi="TimesTen-Roman" w:cs="TimesTen-Roman"/>
          <w:color w:val="000000"/>
          <w:sz w:val="20"/>
          <w:szCs w:val="20"/>
        </w:rPr>
        <w:t xml:space="preserve">be 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>appropriate, because of small cell counts. Instead, we will find its permutation distribution which will let us judge if the observed value of X</w:t>
      </w:r>
      <w:r w:rsidR="008B6E43" w:rsidRPr="008B6E43">
        <w:rPr>
          <w:rFonts w:ascii="TimesTen-Roman" w:hAnsi="TimesTen-Roman" w:cs="TimesTen-Roman"/>
          <w:color w:val="000000"/>
          <w:sz w:val="20"/>
          <w:szCs w:val="20"/>
          <w:vertAlign w:val="superscript"/>
        </w:rPr>
        <w:t>2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 xml:space="preserve"> is large or not. </w:t>
      </w:r>
      <w:r w:rsidR="00DE62D6">
        <w:rPr>
          <w:rFonts w:ascii="TimesTen-Roman" w:hAnsi="TimesTen-Roman" w:cs="TimesTen-Roman"/>
          <w:color w:val="000000"/>
          <w:sz w:val="20"/>
          <w:szCs w:val="20"/>
        </w:rPr>
        <w:t>The following example illustrates.</w:t>
      </w:r>
      <w:r w:rsidR="008B6E43">
        <w:rPr>
          <w:rFonts w:ascii="TimesTen-Roman" w:hAnsi="TimesTen-Roman" w:cs="TimesTen-Roman"/>
          <w:color w:val="000000"/>
          <w:sz w:val="20"/>
          <w:szCs w:val="20"/>
        </w:rPr>
        <w:t xml:space="preserve"> </w:t>
      </w:r>
    </w:p>
    <w:p w14:paraId="6E536BED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color w:val="000000"/>
          <w:sz w:val="34"/>
          <w:szCs w:val="34"/>
        </w:rPr>
      </w:pPr>
      <w:r>
        <w:rPr>
          <w:rFonts w:ascii="TimesTen-Roman" w:hAnsi="TimesTen-Roman" w:cs="TimesTen-Roman"/>
          <w:color w:val="000000"/>
          <w:sz w:val="34"/>
          <w:szCs w:val="34"/>
        </w:rPr>
        <w:t xml:space="preserve">Example </w:t>
      </w:r>
      <w:r w:rsidR="00481A2D">
        <w:rPr>
          <w:rFonts w:ascii="TimesTen-Roman" w:hAnsi="TimesTen-Roman" w:cs="TimesTen-Roman"/>
          <w:color w:val="000000"/>
          <w:sz w:val="34"/>
          <w:szCs w:val="34"/>
        </w:rPr>
        <w:t>1</w:t>
      </w:r>
      <w:r w:rsidR="00761F9F">
        <w:rPr>
          <w:rFonts w:ascii="TimesTen-Roman" w:hAnsi="TimesTen-Roman" w:cs="TimesTen-Roman"/>
          <w:color w:val="000000"/>
          <w:sz w:val="34"/>
          <w:szCs w:val="34"/>
        </w:rPr>
        <w:t>2</w:t>
      </w:r>
      <w:r>
        <w:rPr>
          <w:rFonts w:ascii="TimesTen-Roman" w:hAnsi="TimesTen-Roman" w:cs="TimesTen-Roman"/>
          <w:color w:val="000000"/>
          <w:sz w:val="34"/>
          <w:szCs w:val="34"/>
        </w:rPr>
        <w:t xml:space="preserve">: </w:t>
      </w:r>
      <w:r w:rsidR="00EF2F3B">
        <w:rPr>
          <w:rFonts w:ascii="TimesTen-Roman" w:hAnsi="TimesTen-Roman" w:cs="TimesTen-Roman"/>
          <w:color w:val="000000"/>
          <w:sz w:val="34"/>
          <w:szCs w:val="34"/>
        </w:rPr>
        <w:t>Edward Snowden – Hero or Criminal?</w:t>
      </w:r>
      <w:r>
        <w:rPr>
          <w:rFonts w:ascii="TimesTen-Roman" w:hAnsi="TimesTen-Roman" w:cs="TimesTen-Roman"/>
          <w:color w:val="000000"/>
          <w:sz w:val="34"/>
          <w:szCs w:val="34"/>
        </w:rPr>
        <w:t xml:space="preserve"> </w:t>
      </w:r>
      <w:r w:rsidRPr="00C732F0">
        <w:rPr>
          <w:rFonts w:ascii="TimesTen-Roman" w:hAnsi="TimesTen-Roman" w:cs="TimesTen-Roman"/>
          <w:i/>
          <w:color w:val="000000"/>
          <w:sz w:val="34"/>
          <w:szCs w:val="34"/>
        </w:rPr>
        <w:t xml:space="preserve">(Use Tag: </w:t>
      </w:r>
      <w:r w:rsidR="00527776">
        <w:rPr>
          <w:rFonts w:ascii="TimesTen-Roman" w:hAnsi="TimesTen-Roman" w:cs="TimesTen-Roman"/>
          <w:i/>
          <w:color w:val="000000"/>
          <w:sz w:val="34"/>
          <w:szCs w:val="34"/>
        </w:rPr>
        <w:t>Permutation Test</w:t>
      </w:r>
      <w:r w:rsidRPr="00C732F0">
        <w:rPr>
          <w:rFonts w:ascii="TimesTen-Roman" w:hAnsi="TimesTen-Roman" w:cs="TimesTen-Roman"/>
          <w:i/>
          <w:color w:val="000000"/>
          <w:sz w:val="34"/>
          <w:szCs w:val="34"/>
        </w:rPr>
        <w:t>)</w:t>
      </w:r>
    </w:p>
    <w:p w14:paraId="11605A03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</w:pPr>
    </w:p>
    <w:p w14:paraId="3869E2C2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1890" w:firstLine="720"/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</w:pPr>
      <w:r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  <w:t>Picture the Scenario</w:t>
      </w:r>
    </w:p>
    <w:p w14:paraId="512CF2C2" w14:textId="18B8884F" w:rsidR="00917141" w:rsidRDefault="00EF2F3B" w:rsidP="00AD7C42">
      <w:pPr>
        <w:autoSpaceDE w:val="0"/>
        <w:autoSpaceDN w:val="0"/>
        <w:adjustRightInd w:val="0"/>
        <w:spacing w:after="0"/>
        <w:ind w:left="2610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In 2</w:t>
      </w:r>
      <w:r w:rsidR="00A22CE3">
        <w:rPr>
          <w:rFonts w:ascii="TimesTen-Roman" w:hAnsi="TimesTen-Roman" w:cs="TimesTen-Roman"/>
          <w:sz w:val="20"/>
          <w:szCs w:val="20"/>
        </w:rPr>
        <w:t>013, Edward</w:t>
      </w:r>
      <w:r>
        <w:rPr>
          <w:rFonts w:ascii="TimesTen-Roman" w:hAnsi="TimesTen-Roman" w:cs="TimesTen-Roman"/>
          <w:sz w:val="20"/>
          <w:szCs w:val="20"/>
        </w:rPr>
        <w:t xml:space="preserve"> Snowden revealed classified material about massive spying activities by the U.S National Security Agency, not only on U.S citizens, but on citizens worldwide. While the U.S. want</w:t>
      </w:r>
      <w:r w:rsidR="009A1ECC">
        <w:rPr>
          <w:rFonts w:ascii="TimesTen-Roman" w:hAnsi="TimesTen-Roman" w:cs="TimesTen-Roman"/>
          <w:sz w:val="20"/>
          <w:szCs w:val="20"/>
        </w:rPr>
        <w:t>s</w:t>
      </w:r>
      <w:r>
        <w:rPr>
          <w:rFonts w:ascii="TimesTen-Roman" w:hAnsi="TimesTen-Roman" w:cs="TimesTen-Roman"/>
          <w:sz w:val="20"/>
          <w:szCs w:val="20"/>
        </w:rPr>
        <w:t xml:space="preserve"> to try him in court for breaking several laws, many other countries point out th</w:t>
      </w:r>
      <w:r w:rsidR="008B0A55">
        <w:rPr>
          <w:rFonts w:ascii="TimesTen-Roman" w:hAnsi="TimesTen-Roman" w:cs="TimesTen-Roman"/>
          <w:sz w:val="20"/>
          <w:szCs w:val="20"/>
        </w:rPr>
        <w:t xml:space="preserve">at the activities of the NSA </w:t>
      </w:r>
      <w:r w:rsidR="00C81189">
        <w:rPr>
          <w:rFonts w:ascii="TimesTen-Roman" w:hAnsi="TimesTen-Roman" w:cs="TimesTen-Roman"/>
          <w:sz w:val="20"/>
          <w:szCs w:val="20"/>
        </w:rPr>
        <w:t xml:space="preserve">severely </w:t>
      </w:r>
      <w:r>
        <w:rPr>
          <w:rFonts w:ascii="TimesTen-Roman" w:hAnsi="TimesTen-Roman" w:cs="TimesTen-Roman"/>
          <w:sz w:val="20"/>
          <w:szCs w:val="20"/>
        </w:rPr>
        <w:t xml:space="preserve">violated their privacy laws. </w:t>
      </w:r>
      <w:r w:rsidR="009A1ECC">
        <w:rPr>
          <w:rFonts w:ascii="TimesTen-Roman" w:hAnsi="TimesTen-Roman" w:cs="TimesTen-Roman"/>
          <w:sz w:val="20"/>
          <w:szCs w:val="20"/>
        </w:rPr>
        <w:t xml:space="preserve">In these countries, Snowden is often celebrated as </w:t>
      </w:r>
      <w:proofErr w:type="gramStart"/>
      <w:r w:rsidR="009A1ECC">
        <w:rPr>
          <w:rFonts w:ascii="TimesTen-Roman" w:hAnsi="TimesTen-Roman" w:cs="TimesTen-Roman"/>
          <w:sz w:val="20"/>
          <w:szCs w:val="20"/>
        </w:rPr>
        <w:t>a</w:t>
      </w:r>
      <w:proofErr w:type="gramEnd"/>
      <w:r w:rsidR="009A1ECC">
        <w:rPr>
          <w:rFonts w:ascii="TimesTen-Roman" w:hAnsi="TimesTen-Roman" w:cs="TimesTen-Roman"/>
          <w:sz w:val="20"/>
          <w:szCs w:val="20"/>
        </w:rPr>
        <w:t xml:space="preserve"> </w:t>
      </w:r>
      <w:r w:rsidR="005A46BA">
        <w:rPr>
          <w:rFonts w:ascii="TimesTen-Roman" w:hAnsi="TimesTen-Roman" w:cs="TimesTen-Roman"/>
          <w:sz w:val="20"/>
          <w:szCs w:val="20"/>
        </w:rPr>
        <w:t>h</w:t>
      </w:r>
      <w:r w:rsidR="008B0A55">
        <w:rPr>
          <w:rFonts w:ascii="TimesTen-Roman" w:hAnsi="TimesTen-Roman" w:cs="TimesTen-Roman"/>
          <w:sz w:val="20"/>
          <w:szCs w:val="20"/>
        </w:rPr>
        <w:t>.</w:t>
      </w:r>
      <w:r w:rsidR="009A1ECC">
        <w:rPr>
          <w:rFonts w:ascii="TimesTen-Roman" w:hAnsi="TimesTen-Roman" w:cs="TimesTen-Roman"/>
          <w:sz w:val="20"/>
          <w:szCs w:val="20"/>
        </w:rPr>
        <w:t xml:space="preserve"> In </w:t>
      </w:r>
      <w:r w:rsidR="00974226">
        <w:rPr>
          <w:rFonts w:ascii="TimesTen-Roman" w:hAnsi="TimesTen-Roman" w:cs="TimesTen-Roman"/>
          <w:sz w:val="20"/>
          <w:szCs w:val="20"/>
        </w:rPr>
        <w:t xml:space="preserve">a </w:t>
      </w:r>
      <w:r w:rsidR="009A1ECC">
        <w:rPr>
          <w:rFonts w:ascii="TimesTen-Roman" w:hAnsi="TimesTen-Roman" w:cs="TimesTen-Roman"/>
          <w:sz w:val="20"/>
          <w:szCs w:val="20"/>
        </w:rPr>
        <w:t>2014</w:t>
      </w:r>
      <w:r w:rsidR="00974226">
        <w:rPr>
          <w:rFonts w:ascii="TimesTen-Roman" w:hAnsi="TimesTen-Roman" w:cs="TimesTen-Roman"/>
          <w:sz w:val="20"/>
          <w:szCs w:val="20"/>
        </w:rPr>
        <w:t xml:space="preserve"> survey at Williams College, 1</w:t>
      </w:r>
      <w:r w:rsidR="00101B2A">
        <w:rPr>
          <w:rFonts w:ascii="TimesTen-Roman" w:hAnsi="TimesTen-Roman" w:cs="TimesTen-Roman"/>
          <w:sz w:val="20"/>
          <w:szCs w:val="20"/>
        </w:rPr>
        <w:t>2</w:t>
      </w:r>
      <w:r w:rsidR="00974226">
        <w:rPr>
          <w:rFonts w:ascii="TimesTen-Roman" w:hAnsi="TimesTen-Roman" w:cs="TimesTen-Roman"/>
          <w:sz w:val="20"/>
          <w:szCs w:val="20"/>
        </w:rPr>
        <w:t xml:space="preserve"> U.S. students and </w:t>
      </w:r>
      <w:r w:rsidR="00101B2A">
        <w:rPr>
          <w:rFonts w:ascii="TimesTen-Roman" w:hAnsi="TimesTen-Roman" w:cs="TimesTen-Roman"/>
          <w:sz w:val="20"/>
          <w:szCs w:val="20"/>
        </w:rPr>
        <w:t>8</w:t>
      </w:r>
      <w:r w:rsidR="009A1ECC">
        <w:rPr>
          <w:rFonts w:ascii="TimesTen-Roman" w:hAnsi="TimesTen-Roman" w:cs="TimesTen-Roman"/>
          <w:sz w:val="20"/>
          <w:szCs w:val="20"/>
        </w:rPr>
        <w:t xml:space="preserve"> international students </w:t>
      </w:r>
      <w:r w:rsidR="00974226">
        <w:rPr>
          <w:rFonts w:ascii="TimesTen-Roman" w:hAnsi="TimesTen-Roman" w:cs="TimesTen-Roman"/>
          <w:sz w:val="20"/>
          <w:szCs w:val="20"/>
        </w:rPr>
        <w:t xml:space="preserve">were asked </w:t>
      </w:r>
      <w:r w:rsidR="009A1ECC">
        <w:rPr>
          <w:rFonts w:ascii="TimesTen-Roman" w:hAnsi="TimesTen-Roman" w:cs="TimesTen-Roman"/>
          <w:sz w:val="20"/>
          <w:szCs w:val="20"/>
        </w:rPr>
        <w:t xml:space="preserve">whether Edward Snowden </w:t>
      </w:r>
      <w:r w:rsidR="00C81189">
        <w:rPr>
          <w:rFonts w:ascii="TimesTen-Roman" w:hAnsi="TimesTen-Roman" w:cs="TimesTen-Roman"/>
          <w:sz w:val="20"/>
          <w:szCs w:val="20"/>
        </w:rPr>
        <w:t xml:space="preserve">should be considered </w:t>
      </w:r>
      <w:r w:rsidR="009A1ECC">
        <w:rPr>
          <w:rFonts w:ascii="TimesTen-Roman" w:hAnsi="TimesTen-Roman" w:cs="TimesTen-Roman"/>
          <w:sz w:val="20"/>
          <w:szCs w:val="20"/>
        </w:rPr>
        <w:t xml:space="preserve">a hero, a </w:t>
      </w:r>
      <w:r w:rsidR="0013123E">
        <w:rPr>
          <w:rFonts w:ascii="TimesTen-Roman" w:hAnsi="TimesTen-Roman" w:cs="TimesTen-Roman"/>
          <w:sz w:val="20"/>
          <w:szCs w:val="20"/>
        </w:rPr>
        <w:t xml:space="preserve">criminal, </w:t>
      </w:r>
      <w:r w:rsidR="009A1ECC">
        <w:rPr>
          <w:rFonts w:ascii="TimesTen-Roman" w:hAnsi="TimesTen-Roman" w:cs="TimesTen-Roman"/>
          <w:sz w:val="20"/>
          <w:szCs w:val="20"/>
        </w:rPr>
        <w:t xml:space="preserve">or </w:t>
      </w:r>
      <w:r w:rsidR="00101B2A">
        <w:rPr>
          <w:rFonts w:ascii="TimesTen-Roman" w:hAnsi="TimesTen-Roman" w:cs="TimesTen-Roman"/>
          <w:sz w:val="20"/>
          <w:szCs w:val="20"/>
        </w:rPr>
        <w:t>neither.</w:t>
      </w:r>
      <w:r w:rsidR="009A1ECC">
        <w:rPr>
          <w:rFonts w:ascii="TimesTen-Roman" w:hAnsi="TimesTen-Roman" w:cs="TimesTen-Roman"/>
          <w:sz w:val="20"/>
          <w:szCs w:val="20"/>
        </w:rPr>
        <w:t xml:space="preserve"> Table 11.</w:t>
      </w:r>
      <w:r w:rsidR="00A629D2">
        <w:rPr>
          <w:rFonts w:ascii="TimesTen-Roman" w:hAnsi="TimesTen-Roman" w:cs="TimesTen-Roman"/>
          <w:sz w:val="20"/>
          <w:szCs w:val="20"/>
        </w:rPr>
        <w:t>19</w:t>
      </w:r>
      <w:r w:rsidR="009A1ECC">
        <w:rPr>
          <w:rFonts w:ascii="TimesTen-Roman" w:hAnsi="TimesTen-Roman" w:cs="TimesTen-Roman"/>
          <w:sz w:val="20"/>
          <w:szCs w:val="20"/>
        </w:rPr>
        <w:t xml:space="preserve"> shows the results</w:t>
      </w:r>
      <w:r w:rsidR="00C81189">
        <w:rPr>
          <w:rFonts w:ascii="TimesTen-Roman" w:hAnsi="TimesTen-Roman" w:cs="TimesTen-Roman"/>
          <w:sz w:val="20"/>
          <w:szCs w:val="20"/>
        </w:rPr>
        <w:t xml:space="preserve">, for which </w:t>
      </w:r>
      <w:r w:rsidR="00917141" w:rsidRPr="00B81A5A">
        <w:rPr>
          <w:rFonts w:ascii="TimesTen-Roman" w:hAnsi="TimesTen-Roman" w:cs="TimesTen-Roman"/>
          <w:i/>
          <w:sz w:val="20"/>
          <w:szCs w:val="20"/>
        </w:rPr>
        <w:t>X</w:t>
      </w:r>
      <w:r w:rsidR="00917141"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917141">
        <w:rPr>
          <w:rFonts w:ascii="TimesTen-Roman" w:hAnsi="TimesTen-Roman" w:cs="TimesTen-Roman"/>
          <w:sz w:val="20"/>
          <w:szCs w:val="20"/>
        </w:rPr>
        <w:t xml:space="preserve"> </w:t>
      </w:r>
      <w:r w:rsidR="00785536">
        <w:rPr>
          <w:rFonts w:ascii="TimesTen-Roman" w:hAnsi="TimesTen-Roman" w:cs="TimesTen-Roman"/>
          <w:sz w:val="20"/>
          <w:szCs w:val="20"/>
        </w:rPr>
        <w:t xml:space="preserve">= </w:t>
      </w:r>
      <w:r w:rsidR="00101B2A">
        <w:rPr>
          <w:rFonts w:ascii="TimesTen-Roman" w:hAnsi="TimesTen-Roman" w:cs="TimesTen-Roman"/>
          <w:sz w:val="20"/>
          <w:szCs w:val="20"/>
        </w:rPr>
        <w:t>6.9</w:t>
      </w:r>
      <w:r w:rsidR="00C81189">
        <w:rPr>
          <w:rFonts w:ascii="TimesTen-Roman" w:hAnsi="TimesTen-Roman" w:cs="TimesTen-Roman"/>
          <w:sz w:val="20"/>
          <w:szCs w:val="20"/>
        </w:rPr>
        <w:t>.</w:t>
      </w:r>
      <w:r w:rsidR="00917141">
        <w:rPr>
          <w:rFonts w:ascii="TimesTen-Roman" w:hAnsi="TimesTen-Roman" w:cs="TimesTen-Roman"/>
          <w:sz w:val="20"/>
          <w:szCs w:val="20"/>
        </w:rPr>
        <w:t xml:space="preserve"> </w:t>
      </w:r>
      <w:r w:rsidR="00974226">
        <w:rPr>
          <w:rFonts w:ascii="TimesTen-Roman" w:hAnsi="TimesTen-Roman" w:cs="TimesTen-Roman"/>
          <w:sz w:val="20"/>
          <w:szCs w:val="20"/>
        </w:rPr>
        <w:t>We want to test whether t</w:t>
      </w:r>
      <w:r w:rsidR="00A22CE3">
        <w:rPr>
          <w:rFonts w:ascii="TimesTen-Roman" w:hAnsi="TimesTen-Roman" w:cs="TimesTen-Roman"/>
          <w:sz w:val="20"/>
          <w:szCs w:val="20"/>
        </w:rPr>
        <w:t>hese data provide evidence that t</w:t>
      </w:r>
      <w:r w:rsidR="00974226">
        <w:rPr>
          <w:rFonts w:ascii="TimesTen-Roman" w:hAnsi="TimesTen-Roman" w:cs="TimesTen-Roman"/>
          <w:sz w:val="20"/>
          <w:szCs w:val="20"/>
        </w:rPr>
        <w:t xml:space="preserve">he opinion </w:t>
      </w:r>
      <w:r w:rsidR="00A22CE3">
        <w:rPr>
          <w:rFonts w:ascii="TimesTen-Roman" w:hAnsi="TimesTen-Roman" w:cs="TimesTen-Roman"/>
          <w:sz w:val="20"/>
          <w:szCs w:val="20"/>
        </w:rPr>
        <w:t xml:space="preserve">on Edward Snowden differs between </w:t>
      </w:r>
      <w:r w:rsidR="00101B2A">
        <w:rPr>
          <w:rFonts w:ascii="TimesTen-Roman" w:hAnsi="TimesTen-Roman" w:cs="TimesTen-Roman"/>
          <w:sz w:val="20"/>
          <w:szCs w:val="20"/>
        </w:rPr>
        <w:t>U.S. and international students</w:t>
      </w:r>
      <w:r w:rsidR="00592128">
        <w:rPr>
          <w:rFonts w:ascii="TimesTen-Roman" w:hAnsi="TimesTen-Roman" w:cs="TimesTen-Roman"/>
          <w:sz w:val="20"/>
          <w:szCs w:val="20"/>
        </w:rPr>
        <w:t xml:space="preserve"> at Williams College</w:t>
      </w:r>
      <w:r w:rsidR="00101B2A">
        <w:rPr>
          <w:rFonts w:ascii="TimesTen-Roman" w:hAnsi="TimesTen-Roman" w:cs="TimesTen-Roman"/>
          <w:sz w:val="20"/>
          <w:szCs w:val="20"/>
        </w:rPr>
        <w:t xml:space="preserve">. </w:t>
      </w:r>
      <w:r w:rsidR="00A22CE3">
        <w:rPr>
          <w:rFonts w:ascii="TimesTen-Roman" w:hAnsi="TimesTen-Roman" w:cs="TimesTen-Roman"/>
          <w:sz w:val="20"/>
          <w:szCs w:val="20"/>
        </w:rPr>
        <w:t xml:space="preserve">The null hypothesis is that the </w:t>
      </w:r>
      <w:r w:rsidR="00AB630E">
        <w:rPr>
          <w:rFonts w:ascii="TimesTen-Roman" w:hAnsi="TimesTen-Roman" w:cs="TimesTen-Roman"/>
          <w:sz w:val="20"/>
          <w:szCs w:val="20"/>
        </w:rPr>
        <w:t xml:space="preserve">conditional </w:t>
      </w:r>
      <w:r w:rsidR="00A22CE3">
        <w:rPr>
          <w:rFonts w:ascii="TimesTen-Roman" w:hAnsi="TimesTen-Roman" w:cs="TimesTen-Roman"/>
          <w:sz w:val="20"/>
          <w:szCs w:val="20"/>
        </w:rPr>
        <w:t>distribution</w:t>
      </w:r>
      <w:r w:rsidR="00AD7C42">
        <w:rPr>
          <w:rFonts w:ascii="TimesTen-Roman" w:hAnsi="TimesTen-Roman" w:cs="TimesTen-Roman"/>
          <w:sz w:val="20"/>
          <w:szCs w:val="20"/>
        </w:rPr>
        <w:t>s are the same, i.e., homogeneity</w:t>
      </w:r>
      <w:r w:rsidR="00101B2A">
        <w:rPr>
          <w:rFonts w:ascii="TimesTen-Roman" w:hAnsi="TimesTen-Roman" w:cs="TimesTen-Roman"/>
          <w:sz w:val="20"/>
          <w:szCs w:val="20"/>
        </w:rPr>
        <w:t>.</w:t>
      </w:r>
    </w:p>
    <w:p w14:paraId="4469E4DA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2D7D5A03" w14:textId="19A33376" w:rsidR="00917141" w:rsidRPr="00865320" w:rsidRDefault="00917141" w:rsidP="00527776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i/>
          <w:sz w:val="20"/>
          <w:szCs w:val="20"/>
        </w:rPr>
      </w:pPr>
      <w:r w:rsidRPr="00A3187F">
        <w:rPr>
          <w:rFonts w:ascii="HelveticaNeue-Heavy" w:hAnsi="HelveticaNeue-Heavy" w:cs="HelveticaNeue-Heavy"/>
          <w:b/>
          <w:bCs/>
          <w:color w:val="425196"/>
          <w:sz w:val="16"/>
          <w:szCs w:val="16"/>
        </w:rPr>
        <w:t>T</w:t>
      </w:r>
      <w:r w:rsidR="00C81189" w:rsidRPr="00A3187F">
        <w:rPr>
          <w:rFonts w:ascii="HelveticaNeue-Heavy" w:hAnsi="HelveticaNeue-Heavy" w:cs="HelveticaNeue-Heavy"/>
          <w:b/>
          <w:bCs/>
          <w:color w:val="425196"/>
          <w:sz w:val="16"/>
          <w:szCs w:val="16"/>
        </w:rPr>
        <w:t>able 11.</w:t>
      </w:r>
      <w:r w:rsidR="00A629D2">
        <w:rPr>
          <w:rFonts w:ascii="HelveticaNeue-Heavy" w:hAnsi="HelveticaNeue-Heavy" w:cs="HelveticaNeue-Heavy"/>
          <w:b/>
          <w:bCs/>
          <w:color w:val="425196"/>
          <w:sz w:val="16"/>
          <w:szCs w:val="16"/>
        </w:rPr>
        <w:t>19</w:t>
      </w:r>
      <w:r>
        <w:rPr>
          <w:rFonts w:ascii="HelveticaNeue-Heavy" w:hAnsi="HelveticaNeue-Heavy" w:cs="HelveticaNeue-Heavy"/>
          <w:b/>
          <w:bCs/>
          <w:color w:val="425196"/>
          <w:sz w:val="18"/>
          <w:szCs w:val="18"/>
        </w:rPr>
        <w:t xml:space="preserve"> </w:t>
      </w:r>
      <w:r w:rsidRPr="00A3187F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 xml:space="preserve">Results from a </w:t>
      </w:r>
      <w:r w:rsidR="00C81189" w:rsidRPr="00A3187F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 xml:space="preserve">survey conducted at Williams College </w:t>
      </w:r>
      <w:r w:rsidR="00A23A33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 xml:space="preserve">on </w:t>
      </w:r>
      <w:r w:rsidR="00C81189" w:rsidRPr="00A3187F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>whether Edward Snowden should be considered a h</w:t>
      </w:r>
      <w:r w:rsidR="0013123E" w:rsidRPr="00A3187F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>ero, a criminal</w:t>
      </w:r>
      <w:r w:rsidR="00C81189" w:rsidRPr="00A3187F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 xml:space="preserve"> or </w:t>
      </w:r>
      <w:r w:rsidR="00207565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>neither</w:t>
      </w:r>
      <w:r w:rsidR="0013123E" w:rsidRPr="00A3187F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>.</w:t>
      </w:r>
      <w:r w:rsidR="00A3187F" w:rsidRPr="00A3187F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 xml:space="preserve"> </w:t>
      </w:r>
      <w:r w:rsidR="00A3187F" w:rsidRPr="00A3187F">
        <w:rPr>
          <w:rFonts w:ascii="TimesTen-Roman" w:hAnsi="TimesTen-Roman" w:cs="TimesTen-Roman"/>
          <w:i/>
          <w:sz w:val="16"/>
          <w:szCs w:val="16"/>
        </w:rPr>
        <w:t>X</w:t>
      </w:r>
      <w:r w:rsidR="00A3187F" w:rsidRPr="00A3187F">
        <w:rPr>
          <w:rFonts w:ascii="TimesTen-Roman" w:hAnsi="TimesTen-Roman" w:cs="TimesTen-Roman"/>
          <w:sz w:val="16"/>
          <w:szCs w:val="16"/>
          <w:vertAlign w:val="superscript"/>
        </w:rPr>
        <w:t>2</w:t>
      </w:r>
      <w:r w:rsidR="00A3187F" w:rsidRPr="00A3187F">
        <w:rPr>
          <w:rFonts w:ascii="TimesTen-Roman" w:hAnsi="TimesTen-Roman" w:cs="TimesTen-Roman"/>
          <w:sz w:val="16"/>
          <w:szCs w:val="16"/>
        </w:rPr>
        <w:t xml:space="preserve"> = 6.9 for this table.</w:t>
      </w:r>
    </w:p>
    <w:tbl>
      <w:tblPr>
        <w:tblStyle w:val="TableGrid"/>
        <w:tblpPr w:leftFromText="180" w:rightFromText="180" w:vertAnchor="text" w:horzAnchor="page" w:tblpX="4019" w:tblpY="129"/>
        <w:tblW w:w="0" w:type="auto"/>
        <w:tblLook w:val="04A0" w:firstRow="1" w:lastRow="0" w:firstColumn="1" w:lastColumn="0" w:noHBand="0" w:noVBand="1"/>
      </w:tblPr>
      <w:tblGrid>
        <w:gridCol w:w="1765"/>
        <w:gridCol w:w="1031"/>
        <w:gridCol w:w="1290"/>
        <w:gridCol w:w="1233"/>
        <w:gridCol w:w="1133"/>
      </w:tblGrid>
      <w:tr w:rsidR="00C81189" w:rsidRPr="002F032B" w14:paraId="06478DD9" w14:textId="77777777" w:rsidTr="00527776">
        <w:trPr>
          <w:trHeight w:val="236"/>
        </w:trPr>
        <w:tc>
          <w:tcPr>
            <w:tcW w:w="0" w:type="auto"/>
          </w:tcPr>
          <w:p w14:paraId="3CF2DE43" w14:textId="77777777" w:rsidR="00C81189" w:rsidRPr="00A3187F" w:rsidRDefault="00C81189" w:rsidP="0052777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4C457A85" w14:textId="77777777" w:rsidR="00C81189" w:rsidRPr="00A3187F" w:rsidRDefault="00C81189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Opinion on Edward Snowden</w:t>
            </w:r>
          </w:p>
        </w:tc>
        <w:tc>
          <w:tcPr>
            <w:tcW w:w="1133" w:type="dxa"/>
          </w:tcPr>
          <w:p w14:paraId="207A136A" w14:textId="77777777" w:rsidR="00C81189" w:rsidRPr="00A3187F" w:rsidRDefault="00C81189" w:rsidP="0052777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3123E" w:rsidRPr="002F032B" w14:paraId="08F4DC0C" w14:textId="77777777" w:rsidTr="00527776">
        <w:trPr>
          <w:trHeight w:val="236"/>
        </w:trPr>
        <w:tc>
          <w:tcPr>
            <w:tcW w:w="0" w:type="auto"/>
          </w:tcPr>
          <w:p w14:paraId="02196420" w14:textId="77777777" w:rsidR="00C81189" w:rsidRPr="00A3187F" w:rsidRDefault="00A52958" w:rsidP="0052777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 xml:space="preserve">Student </w:t>
            </w:r>
            <w:r w:rsid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Status</w:t>
            </w:r>
          </w:p>
        </w:tc>
        <w:tc>
          <w:tcPr>
            <w:tcW w:w="0" w:type="auto"/>
          </w:tcPr>
          <w:p w14:paraId="2322CC22" w14:textId="77777777" w:rsidR="00C81189" w:rsidRPr="00A3187F" w:rsidRDefault="00C81189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Hero</w:t>
            </w:r>
          </w:p>
        </w:tc>
        <w:tc>
          <w:tcPr>
            <w:tcW w:w="0" w:type="auto"/>
          </w:tcPr>
          <w:p w14:paraId="08FE0A27" w14:textId="77777777" w:rsidR="00C81189" w:rsidRPr="00A3187F" w:rsidRDefault="0013123E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Criminal</w:t>
            </w:r>
          </w:p>
        </w:tc>
        <w:tc>
          <w:tcPr>
            <w:tcW w:w="0" w:type="auto"/>
          </w:tcPr>
          <w:p w14:paraId="14D81D76" w14:textId="77777777" w:rsidR="00C81189" w:rsidRPr="00A3187F" w:rsidRDefault="00101B2A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Neither</w:t>
            </w:r>
          </w:p>
        </w:tc>
        <w:tc>
          <w:tcPr>
            <w:tcW w:w="1133" w:type="dxa"/>
          </w:tcPr>
          <w:p w14:paraId="41EF008C" w14:textId="77777777" w:rsidR="00C81189" w:rsidRPr="00A3187F" w:rsidRDefault="00C81189" w:rsidP="0052777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13123E" w:rsidRPr="002F032B" w14:paraId="3B7DCCDD" w14:textId="77777777" w:rsidTr="00527776">
        <w:trPr>
          <w:trHeight w:val="231"/>
        </w:trPr>
        <w:tc>
          <w:tcPr>
            <w:tcW w:w="0" w:type="auto"/>
          </w:tcPr>
          <w:p w14:paraId="34AA5C07" w14:textId="77777777" w:rsidR="00C81189" w:rsidRPr="00A3187F" w:rsidRDefault="00C81189" w:rsidP="0052777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U.S.</w:t>
            </w:r>
          </w:p>
        </w:tc>
        <w:tc>
          <w:tcPr>
            <w:tcW w:w="0" w:type="auto"/>
          </w:tcPr>
          <w:p w14:paraId="06993DB5" w14:textId="77777777" w:rsidR="00C81189" w:rsidRPr="00A3187F" w:rsidRDefault="00953904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FE0EEF8" w14:textId="77777777" w:rsidR="00C81189" w:rsidRPr="00A3187F" w:rsidRDefault="00631622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333C6BFF" w14:textId="77777777" w:rsidR="00C81189" w:rsidRPr="00A3187F" w:rsidRDefault="00953904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14:paraId="3007EF8D" w14:textId="77777777" w:rsidR="00C81189" w:rsidRPr="00A3187F" w:rsidRDefault="00631622" w:rsidP="0052777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12</w:t>
            </w:r>
          </w:p>
        </w:tc>
      </w:tr>
      <w:tr w:rsidR="00631622" w:rsidRPr="002F032B" w14:paraId="4F8D2556" w14:textId="77777777" w:rsidTr="00527776">
        <w:trPr>
          <w:trHeight w:val="231"/>
        </w:trPr>
        <w:tc>
          <w:tcPr>
            <w:tcW w:w="0" w:type="auto"/>
          </w:tcPr>
          <w:p w14:paraId="64290F8D" w14:textId="77777777" w:rsidR="00631622" w:rsidRPr="00A3187F" w:rsidRDefault="00631622" w:rsidP="0052777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International</w:t>
            </w:r>
          </w:p>
        </w:tc>
        <w:tc>
          <w:tcPr>
            <w:tcW w:w="0" w:type="auto"/>
          </w:tcPr>
          <w:p w14:paraId="16468930" w14:textId="77777777" w:rsidR="00631622" w:rsidRPr="00A3187F" w:rsidRDefault="00785536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TimesTen-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B09BEAC" w14:textId="77777777" w:rsidR="00631622" w:rsidRPr="00A3187F" w:rsidRDefault="00631622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TimesTen-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FE483DC" w14:textId="77777777" w:rsidR="00631622" w:rsidRPr="00A3187F" w:rsidRDefault="00785536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14:paraId="6CA34B50" w14:textId="77777777" w:rsidR="00631622" w:rsidRPr="00A3187F" w:rsidRDefault="00631622" w:rsidP="0052777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  <w:tr w:rsidR="0013123E" w:rsidRPr="002F032B" w14:paraId="5A81BE87" w14:textId="77777777" w:rsidTr="00527776">
        <w:trPr>
          <w:trHeight w:val="231"/>
        </w:trPr>
        <w:tc>
          <w:tcPr>
            <w:tcW w:w="0" w:type="auto"/>
          </w:tcPr>
          <w:p w14:paraId="74DE3605" w14:textId="77777777" w:rsidR="00C81189" w:rsidRPr="00A3187F" w:rsidRDefault="00631622" w:rsidP="0052777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0BCB5F99" w14:textId="77777777" w:rsidR="00C81189" w:rsidRPr="00A3187F" w:rsidRDefault="00953904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TimesTen-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141F14C7" w14:textId="77777777" w:rsidR="00C81189" w:rsidRPr="00A3187F" w:rsidRDefault="00631622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TimesTen-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076CBF82" w14:textId="77777777" w:rsidR="00C81189" w:rsidRPr="00A3187F" w:rsidRDefault="00101B2A" w:rsidP="00A52958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14:paraId="71FB8DF4" w14:textId="77777777" w:rsidR="00C81189" w:rsidRPr="00A3187F" w:rsidRDefault="00FD2A74" w:rsidP="0052777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</w:tbl>
    <w:p w14:paraId="3E7728AB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7C6009F9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0B6B9E34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3AA0F766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4C3FDAF9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48C050E8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14ECB4F1" w14:textId="77777777" w:rsidR="00631622" w:rsidRDefault="00631622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</w:pPr>
    </w:p>
    <w:p w14:paraId="57E6412A" w14:textId="77777777" w:rsidR="00527776" w:rsidRDefault="00527776" w:rsidP="00527776">
      <w:pPr>
        <w:autoSpaceDE w:val="0"/>
        <w:autoSpaceDN w:val="0"/>
        <w:adjustRightInd w:val="0"/>
        <w:spacing w:after="0" w:line="240" w:lineRule="auto"/>
        <w:ind w:left="2610"/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</w:pPr>
    </w:p>
    <w:p w14:paraId="375ECA44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  <w:r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  <w:t>Question to Explore</w:t>
      </w:r>
    </w:p>
    <w:p w14:paraId="4A825CA8" w14:textId="77777777" w:rsidR="00917141" w:rsidRDefault="00974226" w:rsidP="00AD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790" w:hanging="180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Can we use the chi-squared distribution with </w:t>
      </w:r>
      <w:proofErr w:type="spellStart"/>
      <w:r>
        <w:rPr>
          <w:rFonts w:ascii="TimesTen-Roman" w:hAnsi="TimesTen-Roman" w:cs="TimesTen-Roman"/>
          <w:sz w:val="20"/>
          <w:szCs w:val="20"/>
        </w:rPr>
        <w:t>df</w:t>
      </w:r>
      <w:proofErr w:type="spellEnd"/>
      <w:proofErr w:type="gramStart"/>
      <w:r>
        <w:rPr>
          <w:rFonts w:ascii="TimesTen-Roman" w:hAnsi="TimesTen-Roman" w:cs="TimesTen-Roman"/>
          <w:sz w:val="20"/>
          <w:szCs w:val="20"/>
        </w:rPr>
        <w:t>=(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2-1)(3-1)=2 to find the P-value for </w:t>
      </w:r>
      <w:r w:rsidRPr="00B81A5A">
        <w:rPr>
          <w:rFonts w:ascii="TimesTen-Roman" w:hAnsi="TimesTen-Roman" w:cs="TimesTen-Roman"/>
          <w:i/>
          <w:sz w:val="20"/>
          <w:szCs w:val="20"/>
        </w:rPr>
        <w:t>X</w:t>
      </w:r>
      <w:r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>
        <w:rPr>
          <w:rFonts w:ascii="TimesTen-Roman" w:hAnsi="TimesTen-Roman" w:cs="TimesTen-Roman"/>
          <w:sz w:val="20"/>
          <w:szCs w:val="20"/>
        </w:rPr>
        <w:t xml:space="preserve"> </w:t>
      </w:r>
      <w:r w:rsidR="00785536">
        <w:rPr>
          <w:rFonts w:ascii="TimesTen-Roman" w:hAnsi="TimesTen-Roman" w:cs="TimesTen-Roman"/>
          <w:sz w:val="20"/>
          <w:szCs w:val="20"/>
        </w:rPr>
        <w:t xml:space="preserve">= </w:t>
      </w:r>
      <w:r w:rsidR="00953904">
        <w:rPr>
          <w:rFonts w:ascii="TimesTen-Roman" w:hAnsi="TimesTen-Roman" w:cs="TimesTen-Roman"/>
          <w:sz w:val="20"/>
          <w:szCs w:val="20"/>
        </w:rPr>
        <w:t>6.9</w:t>
      </w:r>
      <w:r w:rsidR="00A22CE3">
        <w:rPr>
          <w:rFonts w:ascii="TimesTen-Roman" w:hAnsi="TimesTen-Roman" w:cs="TimesTen-Roman"/>
          <w:sz w:val="20"/>
          <w:szCs w:val="20"/>
        </w:rPr>
        <w:t>?</w:t>
      </w:r>
    </w:p>
    <w:p w14:paraId="06297D97" w14:textId="77777777" w:rsidR="00527776" w:rsidRDefault="00527776" w:rsidP="00AD7C42">
      <w:pPr>
        <w:pStyle w:val="ListParagraph"/>
        <w:autoSpaceDE w:val="0"/>
        <w:autoSpaceDN w:val="0"/>
        <w:adjustRightInd w:val="0"/>
        <w:spacing w:after="0"/>
        <w:ind w:left="2790"/>
        <w:rPr>
          <w:rFonts w:ascii="TimesTen-Roman" w:hAnsi="TimesTen-Roman" w:cs="TimesTen-Roman"/>
          <w:sz w:val="20"/>
          <w:szCs w:val="20"/>
        </w:rPr>
      </w:pPr>
    </w:p>
    <w:p w14:paraId="00C3B432" w14:textId="77777777" w:rsidR="00974226" w:rsidRDefault="00A22CE3" w:rsidP="00AD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790" w:hanging="180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How can we construct the permutation distribution of </w:t>
      </w:r>
      <w:r w:rsidRPr="00B81A5A">
        <w:rPr>
          <w:rFonts w:ascii="TimesTen-Roman" w:hAnsi="TimesTen-Roman" w:cs="TimesTen-Roman"/>
          <w:i/>
          <w:sz w:val="20"/>
          <w:szCs w:val="20"/>
        </w:rPr>
        <w:t>X</w:t>
      </w:r>
      <w:r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>
        <w:rPr>
          <w:rFonts w:ascii="TimesTen-Roman" w:hAnsi="TimesTen-Roman" w:cs="TimesTen-Roman"/>
          <w:sz w:val="20"/>
          <w:szCs w:val="20"/>
        </w:rPr>
        <w:t xml:space="preserve"> under the null hypothesis of homogeneity?</w:t>
      </w:r>
    </w:p>
    <w:p w14:paraId="6EE48753" w14:textId="77777777" w:rsidR="00527776" w:rsidRDefault="00527776" w:rsidP="0052777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</w:p>
    <w:p w14:paraId="45FE1836" w14:textId="77777777" w:rsidR="00120208" w:rsidRDefault="00120208" w:rsidP="0052777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</w:p>
    <w:p w14:paraId="3FF3B55F" w14:textId="77777777" w:rsidR="00120208" w:rsidRDefault="00120208" w:rsidP="0052777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</w:p>
    <w:p w14:paraId="0381CA9E" w14:textId="77777777" w:rsidR="00120208" w:rsidRDefault="00120208" w:rsidP="0052777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</w:p>
    <w:p w14:paraId="2546BF5B" w14:textId="77777777" w:rsidR="00120208" w:rsidRDefault="00120208" w:rsidP="0052777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</w:p>
    <w:p w14:paraId="2627C321" w14:textId="77777777" w:rsidR="00120208" w:rsidRPr="00527776" w:rsidRDefault="00120208" w:rsidP="0052777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</w:p>
    <w:tbl>
      <w:tblPr>
        <w:tblpPr w:leftFromText="180" w:rightFromText="180" w:vertAnchor="text" w:horzAnchor="page" w:tblpX="253" w:tblpY="191"/>
        <w:tblW w:w="3395" w:type="dxa"/>
        <w:tblLook w:val="04A0" w:firstRow="1" w:lastRow="0" w:firstColumn="1" w:lastColumn="0" w:noHBand="0" w:noVBand="1"/>
      </w:tblPr>
      <w:tblGrid>
        <w:gridCol w:w="729"/>
        <w:gridCol w:w="639"/>
        <w:gridCol w:w="990"/>
        <w:gridCol w:w="1037"/>
      </w:tblGrid>
      <w:tr w:rsidR="00056225" w:rsidRPr="00AB630E" w14:paraId="393F9222" w14:textId="77777777" w:rsidTr="00056225">
        <w:trPr>
          <w:trHeight w:val="5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7EF4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2923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FD08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Response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E329" w14:textId="3C8DD3FF" w:rsidR="00056225" w:rsidRPr="00AB630E" w:rsidRDefault="00EB789B" w:rsidP="00EB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</w:t>
            </w:r>
            <w:r w:rsidR="000562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rmutation of Status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Labels</w:t>
            </w:r>
          </w:p>
        </w:tc>
      </w:tr>
      <w:tr w:rsidR="00056225" w:rsidRPr="00AB630E" w14:paraId="68BF1197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DF4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8E0B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51F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EA07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6FB1A5A4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C239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B8E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EEE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79DC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</w:tr>
      <w:tr w:rsidR="00056225" w:rsidRPr="00AB630E" w14:paraId="6DE866A0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1AD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F4E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FBCA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Neither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FF3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1FCF0D9E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F0CE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B8DE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907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F76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</w:tr>
      <w:tr w:rsidR="00056225" w:rsidRPr="00AB630E" w14:paraId="72525E35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2184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ADA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6E99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B1A8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50DD6F8B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1D6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1EE0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2F0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99AD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3D1A5926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E56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716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8BC6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EA2B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</w:tr>
      <w:tr w:rsidR="00056225" w:rsidRPr="00AB630E" w14:paraId="7A1D18B9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E55D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378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CE89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39A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6E4D3281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70BC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C21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40B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7C9C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6B5CF876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63CB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3000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DE4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5F05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</w:tr>
      <w:tr w:rsidR="00056225" w:rsidRPr="00AB630E" w14:paraId="302CB0BF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92A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4BA9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8D0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EAB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44D33ECA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512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A88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8D3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Neither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330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1BC54A1D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A9DD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55D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0DA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A49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2BE9C8E0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FAF8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464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3363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C9C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</w:tr>
      <w:tr w:rsidR="00056225" w:rsidRPr="00AB630E" w14:paraId="55B62F62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8CD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68A1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BF41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077E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42DD5B2C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ECC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AD09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5CE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3A3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7807438A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8159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0F6C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EC7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924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</w:tr>
      <w:tr w:rsidR="00056225" w:rsidRPr="00AB630E" w14:paraId="3FFD6B3C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0B0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4E03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60C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Neither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399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</w:tr>
      <w:tr w:rsidR="00056225" w:rsidRPr="00AB630E" w14:paraId="21FA5FFE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0CA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26F9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0663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4F7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</w:tr>
      <w:tr w:rsidR="00056225" w:rsidRPr="00AB630E" w14:paraId="0FA1BCEE" w14:textId="77777777" w:rsidTr="00056225">
        <w:trPr>
          <w:trHeight w:val="2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5B35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C21D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5C7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Criminal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24DB" w14:textId="77777777" w:rsidR="00056225" w:rsidRPr="00AB630E" w:rsidRDefault="00056225" w:rsidP="0005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B63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</w:t>
            </w:r>
            <w:proofErr w:type="spellEnd"/>
          </w:p>
        </w:tc>
      </w:tr>
    </w:tbl>
    <w:p w14:paraId="4AD9A1FE" w14:textId="2476DDBD" w:rsidR="00A22CE3" w:rsidRPr="00974226" w:rsidRDefault="00A22CE3" w:rsidP="00A23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How can we judge </w:t>
      </w:r>
      <w:r w:rsidR="00785536">
        <w:rPr>
          <w:rFonts w:ascii="TimesTen-Roman" w:hAnsi="TimesTen-Roman" w:cs="TimesTen-Roman"/>
          <w:sz w:val="20"/>
          <w:szCs w:val="20"/>
        </w:rPr>
        <w:t xml:space="preserve">whether the observed value of </w:t>
      </w:r>
      <w:r w:rsidR="00101B2A">
        <w:rPr>
          <w:rFonts w:ascii="TimesTen-Roman" w:hAnsi="TimesTen-Roman" w:cs="TimesTen-Roman"/>
          <w:sz w:val="20"/>
          <w:szCs w:val="20"/>
        </w:rPr>
        <w:t>6.9</w:t>
      </w:r>
      <w:r>
        <w:rPr>
          <w:rFonts w:ascii="TimesTen-Roman" w:hAnsi="TimesTen-Roman" w:cs="TimesTen-Roman"/>
          <w:sz w:val="20"/>
          <w:szCs w:val="20"/>
        </w:rPr>
        <w:t xml:space="preserve"> is extreme</w:t>
      </w:r>
      <w:r w:rsidR="00A70CF2">
        <w:rPr>
          <w:rFonts w:ascii="TimesTen-Roman" w:hAnsi="TimesTen-Roman" w:cs="TimesTen-Roman"/>
          <w:sz w:val="20"/>
          <w:szCs w:val="20"/>
        </w:rPr>
        <w:t xml:space="preserve"> and find the permutation P-value</w:t>
      </w:r>
      <w:r>
        <w:rPr>
          <w:rFonts w:ascii="TimesTen-Roman" w:hAnsi="TimesTen-Roman" w:cs="TimesTen-Roman"/>
          <w:sz w:val="20"/>
          <w:szCs w:val="20"/>
        </w:rPr>
        <w:t>?</w:t>
      </w:r>
    </w:p>
    <w:p w14:paraId="1A287B92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</w:pPr>
    </w:p>
    <w:p w14:paraId="1E1951E7" w14:textId="77777777" w:rsidR="00917141" w:rsidRDefault="00917141" w:rsidP="00527776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  <w:r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  <w:t xml:space="preserve">Think it </w:t>
      </w:r>
      <w:proofErr w:type="gramStart"/>
      <w:r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  <w:t>Through</w:t>
      </w:r>
      <w:proofErr w:type="gramEnd"/>
    </w:p>
    <w:p w14:paraId="4C67D7CB" w14:textId="27B47365" w:rsidR="00527776" w:rsidRPr="00CF466E" w:rsidRDefault="00A22CE3" w:rsidP="00AD7C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610" w:firstLine="0"/>
        <w:rPr>
          <w:rFonts w:ascii="TimesTen-Roman" w:eastAsiaTheme="minorEastAsia" w:hAnsi="TimesTen-Roman" w:cs="TimesTen-Roman"/>
          <w:color w:val="000000"/>
          <w:sz w:val="20"/>
          <w:szCs w:val="20"/>
        </w:rPr>
      </w:pPr>
      <w:r w:rsidRPr="00CF466E">
        <w:rPr>
          <w:rFonts w:ascii="TimesTen-Roman" w:hAnsi="TimesTen-Roman" w:cs="TimesTen-Roman"/>
          <w:sz w:val="20"/>
          <w:szCs w:val="20"/>
        </w:rPr>
        <w:t>Many counts in Table 11.</w:t>
      </w:r>
      <w:r w:rsidR="00A629D2">
        <w:rPr>
          <w:rFonts w:ascii="TimesTen-Roman" w:hAnsi="TimesTen-Roman" w:cs="TimesTen-Roman"/>
          <w:sz w:val="20"/>
          <w:szCs w:val="20"/>
        </w:rPr>
        <w:t>19</w:t>
      </w:r>
      <w:r w:rsidRPr="00CF466E">
        <w:rPr>
          <w:rFonts w:ascii="TimesTen-Roman" w:hAnsi="TimesTen-Roman" w:cs="TimesTen-Roman"/>
          <w:sz w:val="20"/>
          <w:szCs w:val="20"/>
        </w:rPr>
        <w:t xml:space="preserve"> are small, leading to expected values that are smaller than 5. </w:t>
      </w:r>
      <w:r w:rsidR="00A23A33">
        <w:rPr>
          <w:rFonts w:ascii="TimesTen-Roman" w:hAnsi="TimesTen-Roman" w:cs="TimesTen-Roman"/>
          <w:sz w:val="20"/>
          <w:szCs w:val="20"/>
        </w:rPr>
        <w:t xml:space="preserve">For instance, the expected count is 3.6 in the first cell and 1.2 in the last cell. </w:t>
      </w:r>
      <w:r w:rsidRPr="00CF466E">
        <w:rPr>
          <w:rFonts w:ascii="TimesTen-Roman" w:hAnsi="TimesTen-Roman" w:cs="TimesTen-Roman"/>
          <w:sz w:val="20"/>
          <w:szCs w:val="20"/>
        </w:rPr>
        <w:t xml:space="preserve">Using the chi-squared distribution may lead to questionable </w:t>
      </w:r>
      <w:r w:rsidR="00631622" w:rsidRPr="00CF466E">
        <w:rPr>
          <w:rFonts w:ascii="TimesTen-Roman" w:hAnsi="TimesTen-Roman" w:cs="TimesTen-Roman"/>
          <w:sz w:val="20"/>
          <w:szCs w:val="20"/>
        </w:rPr>
        <w:t>conclusions</w:t>
      </w:r>
      <w:r w:rsidR="000A20EB">
        <w:rPr>
          <w:rFonts w:ascii="TimesTen-Roman" w:hAnsi="TimesTen-Roman" w:cs="TimesTen-Roman"/>
          <w:sz w:val="20"/>
          <w:szCs w:val="20"/>
        </w:rPr>
        <w:t xml:space="preserve"> since it may not approximate the actual sampling distribution well.</w:t>
      </w:r>
    </w:p>
    <w:p w14:paraId="46CE6E86" w14:textId="77777777" w:rsidR="00CF466E" w:rsidRPr="00CF466E" w:rsidRDefault="00CF466E" w:rsidP="00CF466E">
      <w:pPr>
        <w:pStyle w:val="ListParagraph"/>
        <w:autoSpaceDE w:val="0"/>
        <w:autoSpaceDN w:val="0"/>
        <w:adjustRightInd w:val="0"/>
        <w:spacing w:after="0" w:line="240" w:lineRule="auto"/>
        <w:ind w:left="2610"/>
        <w:rPr>
          <w:rFonts w:ascii="TimesTen-Roman" w:eastAsiaTheme="minorEastAsia" w:hAnsi="TimesTen-Roman" w:cs="TimesTen-Roman"/>
          <w:color w:val="000000"/>
          <w:sz w:val="20"/>
          <w:szCs w:val="20"/>
        </w:rPr>
      </w:pPr>
    </w:p>
    <w:p w14:paraId="538E2DC0" w14:textId="10908F5A" w:rsidR="00101B2A" w:rsidRPr="00656414" w:rsidRDefault="00656414" w:rsidP="00AD7C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610" w:firstLine="0"/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</w:pPr>
      <w:r w:rsidRPr="004F6A77">
        <w:rPr>
          <w:rFonts w:ascii="TimesTen-Roman" w:hAnsi="TimesTen-Roman" w:cs="TimesTe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5AE5D" wp14:editId="4D57A6EB">
                <wp:simplePos x="0" y="0"/>
                <wp:positionH relativeFrom="column">
                  <wp:posOffset>-2218690</wp:posOffset>
                </wp:positionH>
                <wp:positionV relativeFrom="paragraph">
                  <wp:posOffset>2087245</wp:posOffset>
                </wp:positionV>
                <wp:extent cx="2127250" cy="63500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BF37" w14:textId="5BBC177B" w:rsidR="000B3766" w:rsidRPr="004F6A77" w:rsidRDefault="000B3766" w:rsidP="0005622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89B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Caption:</w:t>
                            </w:r>
                            <w:r w:rsidRPr="004F6A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Original observations for data summarized in Table 11.</w:t>
                            </w:r>
                            <w:r w:rsidR="00A629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</w:t>
                            </w:r>
                            <w:r w:rsidR="00F919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The last row shows </w:t>
                            </w:r>
                            <w:r w:rsidR="000A20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one permutation of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20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original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status</w:t>
                            </w:r>
                            <w:r w:rsidR="000A20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labels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74.7pt;margin-top:164.35pt;width:167.5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">
                <v:textbox>
                  <w:txbxContent>
                    <w:p w14:paraId="79BABF37" w14:textId="5BBC177B" w:rsidR="000B3766" w:rsidRPr="004F6A77" w:rsidRDefault="000B3766" w:rsidP="0005622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789B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Caption:</w:t>
                      </w:r>
                      <w:r w:rsidRPr="004F6A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Original observations for data summarized in Table 11.</w:t>
                      </w:r>
                      <w:r w:rsidR="00A629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</w:t>
                      </w:r>
                      <w:r w:rsidR="00F919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The last row shows </w:t>
                      </w:r>
                      <w:r w:rsidR="000A20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one permutation of the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A20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original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status</w:t>
                      </w:r>
                      <w:r w:rsidR="000A20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labels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630E" w:rsidRPr="00656414">
        <w:rPr>
          <w:rFonts w:ascii="TimesTen-Roman" w:hAnsi="TimesTen-Roman" w:cs="TimesTen-Roman"/>
          <w:sz w:val="20"/>
          <w:szCs w:val="20"/>
        </w:rPr>
        <w:t>T</w:t>
      </w:r>
      <w:r w:rsidR="00631622" w:rsidRPr="00656414">
        <w:rPr>
          <w:rFonts w:ascii="TimesTen-Roman" w:hAnsi="TimesTen-Roman" w:cs="TimesTen-Roman"/>
          <w:sz w:val="20"/>
          <w:szCs w:val="20"/>
        </w:rPr>
        <w:t xml:space="preserve">he </w:t>
      </w:r>
      <w:r w:rsidR="008568BA" w:rsidRPr="00656414">
        <w:rPr>
          <w:rFonts w:ascii="TimesTen-Roman" w:hAnsi="TimesTen-Roman" w:cs="TimesTen-Roman"/>
          <w:sz w:val="20"/>
          <w:szCs w:val="20"/>
        </w:rPr>
        <w:t xml:space="preserve">first three columns </w:t>
      </w:r>
      <w:r w:rsidR="00DB7888" w:rsidRPr="00656414">
        <w:rPr>
          <w:rFonts w:ascii="TimesTen-Roman" w:hAnsi="TimesTen-Roman" w:cs="TimesTen-Roman"/>
          <w:sz w:val="20"/>
          <w:szCs w:val="20"/>
        </w:rPr>
        <w:t>of</w:t>
      </w:r>
      <w:r w:rsidR="008568BA" w:rsidRPr="00656414">
        <w:rPr>
          <w:rFonts w:ascii="TimesTen-Roman" w:hAnsi="TimesTen-Roman" w:cs="TimesTen-Roman"/>
          <w:sz w:val="20"/>
          <w:szCs w:val="20"/>
        </w:rPr>
        <w:t xml:space="preserve"> the </w:t>
      </w:r>
      <w:r w:rsidR="00631622" w:rsidRPr="00656414">
        <w:rPr>
          <w:rFonts w:ascii="TimesTen-Roman" w:hAnsi="TimesTen-Roman" w:cs="TimesTen-Roman"/>
          <w:sz w:val="20"/>
          <w:szCs w:val="20"/>
        </w:rPr>
        <w:t>table in the margi</w:t>
      </w:r>
      <w:r w:rsidR="008568BA" w:rsidRPr="00656414">
        <w:rPr>
          <w:rFonts w:ascii="TimesTen-Roman" w:hAnsi="TimesTen-Roman" w:cs="TimesTen-Roman"/>
          <w:sz w:val="20"/>
          <w:szCs w:val="20"/>
        </w:rPr>
        <w:t>n show</w:t>
      </w:r>
      <w:r w:rsidR="00631622" w:rsidRPr="00656414">
        <w:rPr>
          <w:rFonts w:ascii="TimesTen-Roman" w:hAnsi="TimesTen-Roman" w:cs="TimesTen-Roman"/>
          <w:sz w:val="20"/>
          <w:szCs w:val="20"/>
        </w:rPr>
        <w:t xml:space="preserve"> the raw data from the survey, before summarizing it in Table 11.</w:t>
      </w:r>
      <w:r w:rsidR="00A629D2">
        <w:rPr>
          <w:rFonts w:ascii="TimesTen-Roman" w:hAnsi="TimesTen-Roman" w:cs="TimesTen-Roman"/>
          <w:sz w:val="20"/>
          <w:szCs w:val="20"/>
        </w:rPr>
        <w:t>19</w:t>
      </w:r>
      <w:r w:rsidR="00631622" w:rsidRPr="00656414">
        <w:rPr>
          <w:rFonts w:ascii="TimesTen-Roman" w:hAnsi="TimesTen-Roman" w:cs="TimesTen-Roman"/>
          <w:sz w:val="20"/>
          <w:szCs w:val="20"/>
        </w:rPr>
        <w:t xml:space="preserve">. </w:t>
      </w:r>
      <w:r w:rsidR="00CF466E" w:rsidRPr="00656414">
        <w:rPr>
          <w:rFonts w:ascii="TimesTen-Roman" w:hAnsi="TimesTen-Roman" w:cs="TimesTen-Roman"/>
          <w:sz w:val="20"/>
          <w:szCs w:val="20"/>
        </w:rPr>
        <w:t>(You can check that there are</w:t>
      </w:r>
      <w:r w:rsidR="00A3187F" w:rsidRPr="00656414">
        <w:rPr>
          <w:rFonts w:ascii="TimesTen-Roman" w:hAnsi="TimesTen-Roman" w:cs="TimesTen-Roman"/>
          <w:sz w:val="20"/>
          <w:szCs w:val="20"/>
        </w:rPr>
        <w:t>,</w:t>
      </w:r>
      <w:r w:rsidR="00CF466E" w:rsidRPr="00656414">
        <w:rPr>
          <w:rFonts w:ascii="TimesTen-Roman" w:hAnsi="TimesTen-Roman" w:cs="TimesTen-Roman"/>
          <w:sz w:val="20"/>
          <w:szCs w:val="20"/>
        </w:rPr>
        <w:t xml:space="preserve"> for instance</w:t>
      </w:r>
      <w:r w:rsidR="00A3187F" w:rsidRPr="00656414">
        <w:rPr>
          <w:rFonts w:ascii="TimesTen-Roman" w:hAnsi="TimesTen-Roman" w:cs="TimesTen-Roman"/>
          <w:sz w:val="20"/>
          <w:szCs w:val="20"/>
        </w:rPr>
        <w:t>,</w:t>
      </w:r>
      <w:r w:rsidR="00CF466E" w:rsidRPr="00656414">
        <w:rPr>
          <w:rFonts w:ascii="TimesTen-Roman" w:hAnsi="TimesTen-Roman" w:cs="TimesTen-Roman"/>
          <w:sz w:val="20"/>
          <w:szCs w:val="20"/>
        </w:rPr>
        <w:t xml:space="preserve"> 5 international students with response “Hero”.) </w:t>
      </w:r>
      <w:r w:rsidR="00631622" w:rsidRPr="00656414">
        <w:rPr>
          <w:rFonts w:ascii="TimesTen-Roman" w:hAnsi="TimesTen-Roman" w:cs="TimesTen-Roman"/>
          <w:sz w:val="20"/>
          <w:szCs w:val="20"/>
        </w:rPr>
        <w:t xml:space="preserve">Under the null hypothesis of 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homogeneity, </w:t>
      </w:r>
      <w:r w:rsidR="00631622" w:rsidRPr="00656414">
        <w:rPr>
          <w:rFonts w:ascii="TimesTen-Roman" w:hAnsi="TimesTen-Roman" w:cs="TimesTen-Roman"/>
          <w:sz w:val="20"/>
          <w:szCs w:val="20"/>
        </w:rPr>
        <w:t xml:space="preserve">any </w:t>
      </w:r>
      <w:r w:rsidR="00405E5E" w:rsidRPr="00656414">
        <w:rPr>
          <w:rFonts w:ascii="TimesTen-Roman" w:hAnsi="TimesTen-Roman" w:cs="TimesTen-Roman"/>
          <w:sz w:val="20"/>
          <w:szCs w:val="20"/>
        </w:rPr>
        <w:t xml:space="preserve">given response </w:t>
      </w:r>
      <w:r w:rsidR="00631622" w:rsidRPr="00656414">
        <w:rPr>
          <w:rFonts w:ascii="TimesTen-Roman" w:hAnsi="TimesTen-Roman" w:cs="TimesTen-Roman"/>
          <w:sz w:val="20"/>
          <w:szCs w:val="20"/>
        </w:rPr>
        <w:t>is equally likely to have come from a U.S. student or an international student.</w:t>
      </w:r>
      <w:r w:rsidR="00405E5E" w:rsidRPr="00656414">
        <w:rPr>
          <w:rFonts w:ascii="TimesTen-Roman" w:hAnsi="TimesTen-Roman" w:cs="TimesTen-Roman"/>
          <w:sz w:val="20"/>
          <w:szCs w:val="20"/>
        </w:rPr>
        <w:t xml:space="preserve"> For instance, the probability of a student selecting “Hero” does not depend on whe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ther he is from the U.S or international. </w:t>
      </w:r>
      <w:r w:rsidR="00A23A33" w:rsidRPr="00656414">
        <w:rPr>
          <w:rFonts w:ascii="TimesTen-Roman" w:hAnsi="TimesTen-Roman" w:cs="TimesTen-Roman"/>
          <w:sz w:val="20"/>
          <w:szCs w:val="20"/>
        </w:rPr>
        <w:t>The</w:t>
      </w:r>
      <w:r w:rsidR="000A20EB">
        <w:rPr>
          <w:rFonts w:ascii="TimesTen-Roman" w:hAnsi="TimesTen-Roman" w:cs="TimesTen-Roman"/>
          <w:sz w:val="20"/>
          <w:szCs w:val="20"/>
        </w:rPr>
        <w:t>n, the</w:t>
      </w:r>
      <w:r w:rsidR="00A23A33" w:rsidRPr="00656414">
        <w:rPr>
          <w:rFonts w:ascii="TimesTen-Roman" w:hAnsi="TimesTen-Roman" w:cs="TimesTen-Roman"/>
          <w:sz w:val="20"/>
          <w:szCs w:val="20"/>
        </w:rPr>
        <w:t xml:space="preserve"> status of a student is merely a label that loses its relevance under the null hypothesis. </w:t>
      </w:r>
      <w:r w:rsidR="00405E5E" w:rsidRPr="00656414">
        <w:rPr>
          <w:rFonts w:ascii="TimesTen-Roman" w:hAnsi="TimesTen-Roman" w:cs="TimesTen-Roman"/>
          <w:sz w:val="20"/>
          <w:szCs w:val="20"/>
        </w:rPr>
        <w:t xml:space="preserve">We get a dataset that is equally likely to occur 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(under the null hypothesis) </w:t>
      </w:r>
      <w:r w:rsidR="00481A2D" w:rsidRPr="00656414">
        <w:rPr>
          <w:rFonts w:ascii="TimesTen-Roman" w:hAnsi="TimesTen-Roman" w:cs="TimesTen-Roman"/>
          <w:sz w:val="20"/>
          <w:szCs w:val="20"/>
        </w:rPr>
        <w:t>when</w:t>
      </w:r>
      <w:r w:rsidR="00405E5E" w:rsidRPr="00656414">
        <w:rPr>
          <w:rFonts w:ascii="TimesTen-Roman" w:hAnsi="TimesTen-Roman" w:cs="TimesTen-Roman"/>
          <w:sz w:val="20"/>
          <w:szCs w:val="20"/>
        </w:rPr>
        <w:t xml:space="preserve"> we permute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 these labels. This is similar to the tea tasting experiment, where under the null</w:t>
      </w:r>
      <w:r w:rsidR="00481A2D" w:rsidRPr="00656414">
        <w:rPr>
          <w:rFonts w:ascii="TimesTen-Roman" w:hAnsi="TimesTen-Roman" w:cs="TimesTen-Roman"/>
          <w:sz w:val="20"/>
          <w:szCs w:val="20"/>
        </w:rPr>
        <w:t xml:space="preserve"> hypothesis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 any permutation of the four M’s and four T’s </w:t>
      </w:r>
      <w:r w:rsidR="00EB789B" w:rsidRPr="00656414">
        <w:rPr>
          <w:rFonts w:ascii="TimesTen-Roman" w:hAnsi="TimesTen-Roman" w:cs="TimesTen-Roman"/>
          <w:sz w:val="20"/>
          <w:szCs w:val="20"/>
        </w:rPr>
        <w:t>was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 equally likely to occur. Here, any permutation</w:t>
      </w:r>
      <w:r w:rsidR="00EB789B" w:rsidRPr="00656414">
        <w:rPr>
          <w:rFonts w:ascii="TimesTen-Roman" w:hAnsi="TimesTen-Roman" w:cs="TimesTen-Roman"/>
          <w:sz w:val="20"/>
          <w:szCs w:val="20"/>
        </w:rPr>
        <w:t xml:space="preserve"> (or shuffling)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 of the </w:t>
      </w:r>
      <w:r w:rsidR="00A52958" w:rsidRPr="00656414">
        <w:rPr>
          <w:rFonts w:ascii="TimesTen-Roman" w:hAnsi="TimesTen-Roman" w:cs="TimesTen-Roman"/>
          <w:sz w:val="20"/>
          <w:szCs w:val="20"/>
        </w:rPr>
        <w:t xml:space="preserve">status </w:t>
      </w:r>
      <w:r w:rsidR="00086B5A" w:rsidRPr="00656414">
        <w:rPr>
          <w:rFonts w:ascii="TimesTen-Roman" w:hAnsi="TimesTen-Roman" w:cs="TimesTen-Roman"/>
          <w:sz w:val="20"/>
          <w:szCs w:val="20"/>
        </w:rPr>
        <w:t xml:space="preserve">labels for the </w:t>
      </w:r>
      <w:r w:rsidR="00CA1467" w:rsidRPr="00656414">
        <w:rPr>
          <w:rFonts w:ascii="TimesTen-Roman" w:hAnsi="TimesTen-Roman" w:cs="TimesTen-Roman"/>
          <w:sz w:val="20"/>
          <w:szCs w:val="20"/>
        </w:rPr>
        <w:t>12 U.S</w:t>
      </w:r>
      <w:r w:rsidR="00086B5A" w:rsidRPr="00656414">
        <w:rPr>
          <w:rFonts w:ascii="TimesTen-Roman" w:hAnsi="TimesTen-Roman" w:cs="TimesTen-Roman"/>
          <w:sz w:val="20"/>
          <w:szCs w:val="20"/>
        </w:rPr>
        <w:t xml:space="preserve">. 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and 8 international students yields a dataset that is equally likely to occur. The </w:t>
      </w:r>
      <w:r w:rsidR="000A20EB">
        <w:rPr>
          <w:rFonts w:ascii="TimesTen-Roman" w:hAnsi="TimesTen-Roman" w:cs="TimesTen-Roman"/>
          <w:sz w:val="20"/>
          <w:szCs w:val="20"/>
        </w:rPr>
        <w:t>last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 column</w:t>
      </w:r>
      <w:r w:rsidR="00EB789B" w:rsidRPr="00656414">
        <w:rPr>
          <w:rFonts w:ascii="TimesTen-Roman" w:hAnsi="TimesTen-Roman" w:cs="TimesTen-Roman"/>
          <w:sz w:val="20"/>
          <w:szCs w:val="20"/>
        </w:rPr>
        <w:t xml:space="preserve"> in the margin table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 shows one possible </w:t>
      </w:r>
      <w:r w:rsidR="000A20EB">
        <w:rPr>
          <w:rFonts w:ascii="TimesTen-Roman" w:hAnsi="TimesTen-Roman" w:cs="TimesTen-Roman"/>
          <w:sz w:val="20"/>
          <w:szCs w:val="20"/>
        </w:rPr>
        <w:t xml:space="preserve">permutation </w:t>
      </w:r>
      <w:r w:rsidR="00CA1467" w:rsidRPr="00656414">
        <w:rPr>
          <w:rFonts w:ascii="TimesTen-Roman" w:hAnsi="TimesTen-Roman" w:cs="TimesTen-Roman"/>
          <w:sz w:val="20"/>
          <w:szCs w:val="20"/>
        </w:rPr>
        <w:t xml:space="preserve">(out of </w:t>
      </w:r>
      <w:r w:rsidR="00481A2D" w:rsidRPr="00656414">
        <w:rPr>
          <w:rFonts w:ascii="TimesTen-Roman" w:hAnsi="TimesTen-Roman" w:cs="TimesTen-Roman"/>
          <w:sz w:val="20"/>
          <w:szCs w:val="20"/>
        </w:rPr>
        <w:t>a</w:t>
      </w:r>
      <w:r w:rsidR="00EB789B" w:rsidRPr="00656414">
        <w:rPr>
          <w:rFonts w:ascii="TimesTen-Roman" w:hAnsi="TimesTen-Roman" w:cs="TimesTen-Roman"/>
          <w:sz w:val="20"/>
          <w:szCs w:val="20"/>
        </w:rPr>
        <w:t xml:space="preserve"> total of 125,970) </w:t>
      </w:r>
      <w:r w:rsidR="00CA1467" w:rsidRPr="00656414">
        <w:rPr>
          <w:rFonts w:ascii="TimesTen-Roman" w:hAnsi="TimesTen-Roman" w:cs="TimesTen-Roman"/>
          <w:sz w:val="20"/>
          <w:szCs w:val="20"/>
        </w:rPr>
        <w:t>of the 12 “US” and 8 “</w:t>
      </w:r>
      <w:proofErr w:type="spellStart"/>
      <w:r w:rsidR="00CA1467" w:rsidRPr="00656414">
        <w:rPr>
          <w:rFonts w:ascii="TimesTen-Roman" w:hAnsi="TimesTen-Roman" w:cs="TimesTen-Roman"/>
          <w:sz w:val="20"/>
          <w:szCs w:val="20"/>
        </w:rPr>
        <w:t>Int</w:t>
      </w:r>
      <w:proofErr w:type="spellEnd"/>
      <w:r w:rsidR="00CA1467" w:rsidRPr="00656414">
        <w:rPr>
          <w:rFonts w:ascii="TimesTen-Roman" w:hAnsi="TimesTen-Roman" w:cs="TimesTen-Roman"/>
          <w:sz w:val="20"/>
          <w:szCs w:val="20"/>
        </w:rPr>
        <w:t>” labels. Taken together with the response column, it leads to</w:t>
      </w:r>
      <w:r w:rsidR="00E842BB" w:rsidRPr="00656414">
        <w:rPr>
          <w:rFonts w:ascii="TimesTen-Roman" w:hAnsi="TimesTen-Roman" w:cs="TimesTen-Roman"/>
          <w:sz w:val="20"/>
          <w:szCs w:val="20"/>
        </w:rPr>
        <w:t xml:space="preserve"> the </w:t>
      </w:r>
      <w:r w:rsidR="00EB789B" w:rsidRPr="00656414">
        <w:rPr>
          <w:rFonts w:ascii="TimesTen-Roman" w:hAnsi="TimesTen-Roman" w:cs="TimesTen-Roman"/>
          <w:sz w:val="20"/>
          <w:szCs w:val="20"/>
        </w:rPr>
        <w:t>cell counts</w:t>
      </w:r>
      <w:r w:rsidR="00A3187F" w:rsidRPr="00656414">
        <w:rPr>
          <w:rFonts w:ascii="TimesTen-Roman" w:hAnsi="TimesTen-Roman" w:cs="TimesTen-Roman"/>
          <w:sz w:val="20"/>
          <w:szCs w:val="20"/>
        </w:rPr>
        <w:t xml:space="preserve"> shown in Table 11.</w:t>
      </w:r>
      <w:r w:rsidR="00A629D2">
        <w:rPr>
          <w:rFonts w:ascii="TimesTen-Roman" w:hAnsi="TimesTen-Roman" w:cs="TimesTen-Roman"/>
          <w:sz w:val="20"/>
          <w:szCs w:val="20"/>
        </w:rPr>
        <w:t>20</w:t>
      </w:r>
      <w:r w:rsidR="00A3187F" w:rsidRPr="00656414">
        <w:rPr>
          <w:rFonts w:ascii="TimesTen-Roman" w:hAnsi="TimesTen-Roman" w:cs="TimesTen-Roman"/>
          <w:sz w:val="20"/>
          <w:szCs w:val="20"/>
        </w:rPr>
        <w:t xml:space="preserve">. </w:t>
      </w:r>
      <w:r>
        <w:rPr>
          <w:rFonts w:ascii="TimesTen-Roman" w:hAnsi="TimesTen-Roman" w:cs="TimesTen-Roman"/>
          <w:sz w:val="20"/>
          <w:szCs w:val="20"/>
        </w:rPr>
        <w:t xml:space="preserve">For instance, with the permuted status labels we now have only 1 international student with response “Hero”. </w:t>
      </w:r>
    </w:p>
    <w:p w14:paraId="107DF825" w14:textId="77777777" w:rsidR="00A3187F" w:rsidRDefault="00A3187F" w:rsidP="00A3187F">
      <w:pPr>
        <w:pStyle w:val="ListParagraph"/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</w:p>
    <w:p w14:paraId="4BA54B4E" w14:textId="2BE10DDF" w:rsidR="00A3187F" w:rsidRPr="00865320" w:rsidRDefault="00A3187F" w:rsidP="00A3187F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i/>
          <w:sz w:val="20"/>
          <w:szCs w:val="20"/>
        </w:rPr>
      </w:pPr>
      <w:r w:rsidRPr="00A3187F">
        <w:rPr>
          <w:rFonts w:ascii="HelveticaNeue-Heavy" w:hAnsi="HelveticaNeue-Heavy" w:cs="HelveticaNeue-Heavy"/>
          <w:b/>
          <w:bCs/>
          <w:color w:val="425196"/>
          <w:sz w:val="16"/>
          <w:szCs w:val="16"/>
        </w:rPr>
        <w:t>Table 11.2</w:t>
      </w:r>
      <w:r w:rsidR="00A629D2">
        <w:rPr>
          <w:rFonts w:ascii="HelveticaNeue-Heavy" w:hAnsi="HelveticaNeue-Heavy" w:cs="HelveticaNeue-Heavy"/>
          <w:b/>
          <w:bCs/>
          <w:color w:val="425196"/>
          <w:sz w:val="16"/>
          <w:szCs w:val="16"/>
        </w:rPr>
        <w:t>0</w:t>
      </w:r>
      <w:r>
        <w:rPr>
          <w:rFonts w:ascii="HelveticaNeue-Heavy" w:hAnsi="HelveticaNeue-Heavy" w:cs="HelveticaNeue-Heavy"/>
          <w:b/>
          <w:bCs/>
          <w:color w:val="425196"/>
          <w:sz w:val="18"/>
          <w:szCs w:val="18"/>
        </w:rPr>
        <w:t xml:space="preserve"> </w:t>
      </w:r>
      <w:r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 xml:space="preserve">Contingency table </w:t>
      </w:r>
      <w:r w:rsidR="00656414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>based on the permuted status labels</w:t>
      </w:r>
      <w:r w:rsidR="00A52958">
        <w:rPr>
          <w:rFonts w:ascii="HelveticaNeue-Heavy" w:hAnsi="HelveticaNeue-Heavy" w:cs="HelveticaNeue-Heavy"/>
          <w:b/>
          <w:bCs/>
          <w:color w:val="000000" w:themeColor="text1"/>
          <w:sz w:val="16"/>
          <w:szCs w:val="16"/>
        </w:rPr>
        <w:t xml:space="preserve">. </w:t>
      </w:r>
      <w:r w:rsidRPr="00A3187F">
        <w:rPr>
          <w:rFonts w:ascii="TimesTen-Roman" w:hAnsi="TimesTen-Roman" w:cs="TimesTen-Roman"/>
          <w:i/>
          <w:sz w:val="16"/>
          <w:szCs w:val="16"/>
        </w:rPr>
        <w:t>X</w:t>
      </w:r>
      <w:r w:rsidRPr="00A3187F">
        <w:rPr>
          <w:rFonts w:ascii="TimesTen-Roman" w:hAnsi="TimesTen-Roman" w:cs="TimesTen-Roman"/>
          <w:sz w:val="16"/>
          <w:szCs w:val="16"/>
          <w:vertAlign w:val="superscript"/>
        </w:rPr>
        <w:t>2</w:t>
      </w:r>
      <w:r w:rsidRPr="00A3187F">
        <w:rPr>
          <w:rFonts w:ascii="TimesTen-Roman" w:hAnsi="TimesTen-Roman" w:cs="TimesTen-Roman"/>
          <w:sz w:val="16"/>
          <w:szCs w:val="16"/>
        </w:rPr>
        <w:t xml:space="preserve"> = </w:t>
      </w:r>
      <w:r w:rsidR="00A52958">
        <w:rPr>
          <w:rFonts w:ascii="TimesTen-Roman" w:hAnsi="TimesTen-Roman" w:cs="TimesTen-Roman"/>
          <w:sz w:val="16"/>
          <w:szCs w:val="16"/>
        </w:rPr>
        <w:t>5</w:t>
      </w:r>
      <w:r w:rsidRPr="00A3187F">
        <w:rPr>
          <w:rFonts w:ascii="TimesTen-Roman" w:hAnsi="TimesTen-Roman" w:cs="TimesTen-Roman"/>
          <w:sz w:val="16"/>
          <w:szCs w:val="16"/>
        </w:rPr>
        <w:t>.9 for this table.</w:t>
      </w:r>
    </w:p>
    <w:tbl>
      <w:tblPr>
        <w:tblStyle w:val="TableGrid"/>
        <w:tblpPr w:leftFromText="180" w:rightFromText="180" w:vertAnchor="text" w:horzAnchor="page" w:tblpX="4019" w:tblpY="129"/>
        <w:tblW w:w="0" w:type="auto"/>
        <w:tblLook w:val="04A0" w:firstRow="1" w:lastRow="0" w:firstColumn="1" w:lastColumn="0" w:noHBand="0" w:noVBand="1"/>
      </w:tblPr>
      <w:tblGrid>
        <w:gridCol w:w="1647"/>
        <w:gridCol w:w="1031"/>
        <w:gridCol w:w="1290"/>
        <w:gridCol w:w="1233"/>
        <w:gridCol w:w="1133"/>
      </w:tblGrid>
      <w:tr w:rsidR="00A3187F" w:rsidRPr="002F032B" w14:paraId="3FC66B6F" w14:textId="77777777" w:rsidTr="000B3766">
        <w:trPr>
          <w:trHeight w:val="236"/>
        </w:trPr>
        <w:tc>
          <w:tcPr>
            <w:tcW w:w="0" w:type="auto"/>
          </w:tcPr>
          <w:p w14:paraId="1F46BB17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77842D54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Opinion on Edward Snowden</w:t>
            </w:r>
          </w:p>
        </w:tc>
        <w:tc>
          <w:tcPr>
            <w:tcW w:w="1133" w:type="dxa"/>
          </w:tcPr>
          <w:p w14:paraId="24CBF6C3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3187F" w:rsidRPr="002F032B" w14:paraId="2C7ADE6D" w14:textId="77777777" w:rsidTr="000B3766">
        <w:trPr>
          <w:trHeight w:val="236"/>
        </w:trPr>
        <w:tc>
          <w:tcPr>
            <w:tcW w:w="0" w:type="auto"/>
          </w:tcPr>
          <w:p w14:paraId="3A145DF0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Student</w:t>
            </w:r>
          </w:p>
        </w:tc>
        <w:tc>
          <w:tcPr>
            <w:tcW w:w="0" w:type="auto"/>
          </w:tcPr>
          <w:p w14:paraId="3A648725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Hero</w:t>
            </w:r>
          </w:p>
        </w:tc>
        <w:tc>
          <w:tcPr>
            <w:tcW w:w="0" w:type="auto"/>
          </w:tcPr>
          <w:p w14:paraId="3DA170CE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Criminal</w:t>
            </w:r>
          </w:p>
        </w:tc>
        <w:tc>
          <w:tcPr>
            <w:tcW w:w="0" w:type="auto"/>
          </w:tcPr>
          <w:p w14:paraId="75716AEB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Neither</w:t>
            </w:r>
          </w:p>
        </w:tc>
        <w:tc>
          <w:tcPr>
            <w:tcW w:w="1133" w:type="dxa"/>
          </w:tcPr>
          <w:p w14:paraId="1B1FC2A4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A3187F" w:rsidRPr="002F032B" w14:paraId="4BF44D42" w14:textId="77777777" w:rsidTr="000B3766">
        <w:trPr>
          <w:trHeight w:val="231"/>
        </w:trPr>
        <w:tc>
          <w:tcPr>
            <w:tcW w:w="0" w:type="auto"/>
          </w:tcPr>
          <w:p w14:paraId="00B3D511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U.S.</w:t>
            </w:r>
          </w:p>
        </w:tc>
        <w:tc>
          <w:tcPr>
            <w:tcW w:w="0" w:type="auto"/>
          </w:tcPr>
          <w:p w14:paraId="0E019C02" w14:textId="77777777" w:rsidR="00A3187F" w:rsidRPr="00A3187F" w:rsidRDefault="00A52958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ECAC05B" w14:textId="77777777" w:rsidR="00A3187F" w:rsidRPr="00A3187F" w:rsidRDefault="00A52958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3426146" w14:textId="77777777" w:rsidR="00A3187F" w:rsidRPr="00A3187F" w:rsidRDefault="00A52958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14:paraId="549AA68D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12</w:t>
            </w:r>
          </w:p>
        </w:tc>
      </w:tr>
      <w:tr w:rsidR="00A3187F" w:rsidRPr="002F032B" w14:paraId="373183A9" w14:textId="77777777" w:rsidTr="000B3766">
        <w:trPr>
          <w:trHeight w:val="231"/>
        </w:trPr>
        <w:tc>
          <w:tcPr>
            <w:tcW w:w="0" w:type="auto"/>
          </w:tcPr>
          <w:p w14:paraId="7644B53D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International</w:t>
            </w:r>
          </w:p>
        </w:tc>
        <w:tc>
          <w:tcPr>
            <w:tcW w:w="0" w:type="auto"/>
          </w:tcPr>
          <w:p w14:paraId="44E9E450" w14:textId="77777777" w:rsidR="00A3187F" w:rsidRPr="00A3187F" w:rsidRDefault="00A52958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Ten-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BE8B457" w14:textId="77777777" w:rsidR="00A3187F" w:rsidRPr="00A3187F" w:rsidRDefault="00A52958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Ten-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95B614C" w14:textId="77777777" w:rsidR="00A3187F" w:rsidRPr="00A3187F" w:rsidRDefault="00A52958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11B06579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  <w:tr w:rsidR="00A3187F" w:rsidRPr="002F032B" w14:paraId="36A3DCA5" w14:textId="77777777" w:rsidTr="000B3766">
        <w:trPr>
          <w:trHeight w:val="231"/>
        </w:trPr>
        <w:tc>
          <w:tcPr>
            <w:tcW w:w="0" w:type="auto"/>
          </w:tcPr>
          <w:p w14:paraId="0194C6C9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439ABF12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TimesTen-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2A0FC45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TimesTen-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14FAA322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14:paraId="6E510E70" w14:textId="77777777" w:rsidR="00A3187F" w:rsidRPr="00A3187F" w:rsidRDefault="00A3187F" w:rsidP="000B3766">
            <w:pPr>
              <w:autoSpaceDE w:val="0"/>
              <w:autoSpaceDN w:val="0"/>
              <w:adjustRightInd w:val="0"/>
              <w:ind w:left="2610" w:hanging="2160"/>
              <w:jc w:val="center"/>
              <w:rPr>
                <w:rFonts w:cs="HelveticaNeue-Heavy"/>
                <w:bCs/>
                <w:color w:val="000000" w:themeColor="text1"/>
                <w:sz w:val="18"/>
                <w:szCs w:val="18"/>
              </w:rPr>
            </w:pPr>
            <w:r w:rsidRPr="00A3187F">
              <w:rPr>
                <w:rFonts w:cs="HelveticaNeue-Heavy"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</w:tbl>
    <w:p w14:paraId="47546674" w14:textId="77777777" w:rsidR="00A3187F" w:rsidRDefault="00A3187F" w:rsidP="00A3187F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0BEB590B" w14:textId="77777777" w:rsidR="00A3187F" w:rsidRDefault="00A3187F" w:rsidP="00A3187F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5EC3B9DC" w14:textId="77777777" w:rsidR="00A3187F" w:rsidRDefault="00A3187F" w:rsidP="00A3187F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15BE15F9" w14:textId="77777777" w:rsidR="00221C91" w:rsidRDefault="00221C91" w:rsidP="00A3187F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385DBE42" w14:textId="77777777" w:rsidR="00221C91" w:rsidRDefault="00221C91" w:rsidP="00A3187F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7F58CAC8" w14:textId="77777777" w:rsidR="00221C91" w:rsidRDefault="00221C91" w:rsidP="00A3187F">
      <w:pPr>
        <w:autoSpaceDE w:val="0"/>
        <w:autoSpaceDN w:val="0"/>
        <w:adjustRightInd w:val="0"/>
        <w:spacing w:after="0" w:line="240" w:lineRule="auto"/>
        <w:ind w:left="2610" w:hanging="2160"/>
        <w:rPr>
          <w:rFonts w:ascii="TimesTen-Roman" w:hAnsi="TimesTen-Roman" w:cs="TimesTen-Roman"/>
          <w:sz w:val="20"/>
          <w:szCs w:val="20"/>
        </w:rPr>
      </w:pPr>
    </w:p>
    <w:p w14:paraId="0C684E93" w14:textId="77777777" w:rsidR="00221C91" w:rsidRDefault="00221C91" w:rsidP="00A079A2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</w:p>
    <w:p w14:paraId="6E7AE1CC" w14:textId="0E239BB6" w:rsidR="00656414" w:rsidRPr="00A3187F" w:rsidRDefault="00A629D2" w:rsidP="00AD7C42">
      <w:pPr>
        <w:pStyle w:val="ListParagraph"/>
        <w:autoSpaceDE w:val="0"/>
        <w:autoSpaceDN w:val="0"/>
        <w:adjustRightInd w:val="0"/>
        <w:spacing w:after="0"/>
        <w:ind w:left="2610"/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Table 11.20</w:t>
      </w:r>
      <w:r w:rsidR="00656414" w:rsidRPr="00A3187F">
        <w:rPr>
          <w:rFonts w:ascii="TimesTen-Roman" w:hAnsi="TimesTen-Roman" w:cs="TimesTen-Roman"/>
          <w:sz w:val="20"/>
          <w:szCs w:val="20"/>
        </w:rPr>
        <w:t xml:space="preserve"> has the same row and column margins as the</w:t>
      </w:r>
      <w:r>
        <w:rPr>
          <w:rFonts w:ascii="TimesTen-Roman" w:hAnsi="TimesTen-Roman" w:cs="TimesTen-Roman"/>
          <w:sz w:val="20"/>
          <w:szCs w:val="20"/>
        </w:rPr>
        <w:t xml:space="preserve"> originally observed Table 11.19</w:t>
      </w:r>
      <w:r w:rsidR="00656414">
        <w:rPr>
          <w:rFonts w:ascii="TimesTen-Roman" w:hAnsi="TimesTen-Roman" w:cs="TimesTen-Roman"/>
          <w:sz w:val="20"/>
          <w:szCs w:val="20"/>
        </w:rPr>
        <w:t xml:space="preserve">. (For </w:t>
      </w:r>
      <w:r w:rsidR="00656414" w:rsidRPr="00A3187F">
        <w:rPr>
          <w:rFonts w:ascii="TimesTen-Roman" w:hAnsi="TimesTen-Roman" w:cs="TimesTen-Roman"/>
          <w:sz w:val="20"/>
          <w:szCs w:val="20"/>
        </w:rPr>
        <w:t xml:space="preserve">any permutation, we </w:t>
      </w:r>
      <w:r w:rsidR="00656414">
        <w:rPr>
          <w:rFonts w:ascii="TimesTen-Roman" w:hAnsi="TimesTen-Roman" w:cs="TimesTen-Roman"/>
          <w:sz w:val="20"/>
          <w:szCs w:val="20"/>
        </w:rPr>
        <w:t xml:space="preserve">will </w:t>
      </w:r>
      <w:r w:rsidR="00656414" w:rsidRPr="00A3187F">
        <w:rPr>
          <w:rFonts w:ascii="TimesTen-Roman" w:hAnsi="TimesTen-Roman" w:cs="TimesTen-Roman"/>
          <w:sz w:val="20"/>
          <w:szCs w:val="20"/>
        </w:rPr>
        <w:t xml:space="preserve">still have </w:t>
      </w:r>
      <w:r w:rsidR="00656414">
        <w:rPr>
          <w:rFonts w:ascii="TimesTen-Roman" w:hAnsi="TimesTen-Roman" w:cs="TimesTen-Roman"/>
          <w:sz w:val="20"/>
          <w:szCs w:val="20"/>
        </w:rPr>
        <w:t xml:space="preserve">a total of </w:t>
      </w:r>
      <w:r w:rsidR="00656414" w:rsidRPr="00A3187F">
        <w:rPr>
          <w:rFonts w:ascii="TimesTen-Roman" w:hAnsi="TimesTen-Roman" w:cs="TimesTen-Roman"/>
          <w:sz w:val="20"/>
          <w:szCs w:val="20"/>
        </w:rPr>
        <w:t xml:space="preserve">12 US and 8 international students, as well as a total of 6 students responding “hero”, 11 students responding “Criminal” and </w:t>
      </w:r>
      <w:r w:rsidR="00656414">
        <w:rPr>
          <w:rFonts w:ascii="TimesTen-Roman" w:hAnsi="TimesTen-Roman" w:cs="TimesTen-Roman"/>
          <w:sz w:val="20"/>
          <w:szCs w:val="20"/>
        </w:rPr>
        <w:t xml:space="preserve">2 students responding “Neither”.) However, </w:t>
      </w:r>
      <w:r w:rsidR="00656414" w:rsidRPr="00A3187F">
        <w:rPr>
          <w:rFonts w:ascii="TimesTen-Roman" w:hAnsi="TimesTen-Roman" w:cs="TimesTen-Roman"/>
          <w:sz w:val="20"/>
          <w:szCs w:val="20"/>
        </w:rPr>
        <w:t>the cell coun</w:t>
      </w:r>
      <w:r w:rsidR="00656414">
        <w:rPr>
          <w:rFonts w:ascii="TimesTen-Roman" w:hAnsi="TimesTen-Roman" w:cs="TimesTen-Roman"/>
          <w:sz w:val="20"/>
          <w:szCs w:val="20"/>
        </w:rPr>
        <w:t>ts in the body of the table dif</w:t>
      </w:r>
      <w:r>
        <w:rPr>
          <w:rFonts w:ascii="TimesTen-Roman" w:hAnsi="TimesTen-Roman" w:cs="TimesTen-Roman"/>
          <w:sz w:val="20"/>
          <w:szCs w:val="20"/>
        </w:rPr>
        <w:t>fer from the ones in Table 11.19</w:t>
      </w:r>
      <w:r w:rsidR="00656414">
        <w:rPr>
          <w:rFonts w:ascii="TimesTen-Roman" w:hAnsi="TimesTen-Roman" w:cs="TimesTen-Roman"/>
          <w:sz w:val="20"/>
          <w:szCs w:val="20"/>
        </w:rPr>
        <w:t xml:space="preserve"> and yield a chi-squared statistic of </w:t>
      </w:r>
      <w:r w:rsidR="00656414" w:rsidRPr="00B81A5A">
        <w:rPr>
          <w:rFonts w:ascii="TimesTen-Roman" w:hAnsi="TimesTen-Roman" w:cs="TimesTen-Roman"/>
          <w:i/>
          <w:sz w:val="20"/>
          <w:szCs w:val="20"/>
        </w:rPr>
        <w:t>X</w:t>
      </w:r>
      <w:r w:rsidR="00656414"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656414">
        <w:rPr>
          <w:rFonts w:ascii="TimesTen-Roman" w:hAnsi="TimesTen-Roman" w:cs="TimesTen-Roman"/>
          <w:sz w:val="20"/>
          <w:szCs w:val="20"/>
        </w:rPr>
        <w:t xml:space="preserve"> = 5.9.  </w:t>
      </w:r>
    </w:p>
    <w:p w14:paraId="7B353289" w14:textId="77777777" w:rsidR="00656414" w:rsidRDefault="00656414" w:rsidP="00A079A2">
      <w:pPr>
        <w:pStyle w:val="ListParagraph"/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</w:p>
    <w:p w14:paraId="189B10E1" w14:textId="61733702" w:rsidR="00A079A2" w:rsidRDefault="00207565" w:rsidP="00AD7C42">
      <w:pPr>
        <w:pStyle w:val="ListParagraph"/>
        <w:autoSpaceDE w:val="0"/>
        <w:autoSpaceDN w:val="0"/>
        <w:adjustRightInd w:val="0"/>
        <w:spacing w:after="0"/>
        <w:ind w:left="2610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</w:t>
      </w:r>
      <w:r w:rsidR="008D463F">
        <w:rPr>
          <w:rFonts w:ascii="TimesTen-Roman" w:hAnsi="TimesTen-Roman" w:cs="TimesTen-Roman"/>
          <w:sz w:val="20"/>
          <w:szCs w:val="20"/>
        </w:rPr>
        <w:t xml:space="preserve"> different </w:t>
      </w:r>
      <w:r>
        <w:rPr>
          <w:rFonts w:ascii="TimesTen-Roman" w:hAnsi="TimesTen-Roman" w:cs="TimesTen-Roman"/>
          <w:sz w:val="20"/>
          <w:szCs w:val="20"/>
        </w:rPr>
        <w:t xml:space="preserve">permutation of the status labels </w:t>
      </w:r>
      <w:r w:rsidR="008D463F">
        <w:rPr>
          <w:rFonts w:ascii="TimesTen-Roman" w:hAnsi="TimesTen-Roman" w:cs="TimesTen-Roman"/>
          <w:sz w:val="20"/>
          <w:szCs w:val="20"/>
        </w:rPr>
        <w:t>result</w:t>
      </w:r>
      <w:r w:rsidR="005D6D81">
        <w:rPr>
          <w:rFonts w:ascii="TimesTen-Roman" w:hAnsi="TimesTen-Roman" w:cs="TimesTen-Roman"/>
          <w:sz w:val="20"/>
          <w:szCs w:val="20"/>
        </w:rPr>
        <w:t>s</w:t>
      </w:r>
      <w:r>
        <w:rPr>
          <w:rFonts w:ascii="TimesTen-Roman" w:hAnsi="TimesTen-Roman" w:cs="TimesTen-Roman"/>
          <w:sz w:val="20"/>
          <w:szCs w:val="20"/>
        </w:rPr>
        <w:t xml:space="preserve"> yet </w:t>
      </w:r>
      <w:r w:rsidR="004F6A77">
        <w:rPr>
          <w:rFonts w:ascii="TimesTen-Roman" w:hAnsi="TimesTen-Roman" w:cs="TimesTen-Roman"/>
          <w:sz w:val="20"/>
          <w:szCs w:val="20"/>
        </w:rPr>
        <w:t xml:space="preserve">in </w:t>
      </w:r>
      <w:r>
        <w:rPr>
          <w:rFonts w:ascii="TimesTen-Roman" w:hAnsi="TimesTen-Roman" w:cs="TimesTen-Roman"/>
          <w:sz w:val="20"/>
          <w:szCs w:val="20"/>
        </w:rPr>
        <w:t xml:space="preserve">another table </w:t>
      </w:r>
      <w:r w:rsidR="004F6A77">
        <w:rPr>
          <w:rFonts w:ascii="TimesTen-Roman" w:hAnsi="TimesTen-Roman" w:cs="TimesTen-Roman"/>
          <w:sz w:val="20"/>
          <w:szCs w:val="20"/>
        </w:rPr>
        <w:t xml:space="preserve">with the same margins but different cell counts. </w:t>
      </w:r>
      <w:r w:rsidR="00A079A2">
        <w:rPr>
          <w:rFonts w:ascii="TimesTen-Roman" w:hAnsi="TimesTen-Roman" w:cs="TimesTen-Roman"/>
          <w:sz w:val="20"/>
          <w:szCs w:val="20"/>
        </w:rPr>
        <w:t xml:space="preserve">For each </w:t>
      </w:r>
      <w:r w:rsidR="004F6A77">
        <w:rPr>
          <w:rFonts w:ascii="TimesTen-Roman" w:hAnsi="TimesTen-Roman" w:cs="TimesTen-Roman"/>
          <w:sz w:val="20"/>
          <w:szCs w:val="20"/>
        </w:rPr>
        <w:t>table resulting from a permutation of the status labels we</w:t>
      </w:r>
      <w:r w:rsidR="00A079A2">
        <w:rPr>
          <w:rFonts w:ascii="TimesTen-Roman" w:hAnsi="TimesTen-Roman" w:cs="TimesTen-Roman"/>
          <w:sz w:val="20"/>
          <w:szCs w:val="20"/>
        </w:rPr>
        <w:t xml:space="preserve"> compute the chi-squared statistic</w:t>
      </w:r>
      <w:r w:rsidR="004F6A77">
        <w:rPr>
          <w:rFonts w:ascii="TimesTen-Roman" w:hAnsi="TimesTen-Roman" w:cs="TimesTen-Roman"/>
          <w:sz w:val="20"/>
          <w:szCs w:val="20"/>
        </w:rPr>
        <w:t xml:space="preserve"> </w:t>
      </w:r>
      <w:r w:rsidR="004F6A77" w:rsidRPr="00B81A5A">
        <w:rPr>
          <w:rFonts w:ascii="TimesTen-Roman" w:hAnsi="TimesTen-Roman" w:cs="TimesTen-Roman"/>
          <w:i/>
          <w:sz w:val="20"/>
          <w:szCs w:val="20"/>
        </w:rPr>
        <w:t>X</w:t>
      </w:r>
      <w:r w:rsidR="004F6A77"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8D463F">
        <w:rPr>
          <w:rFonts w:ascii="TimesTen-Roman" w:hAnsi="TimesTen-Roman" w:cs="TimesTen-Roman"/>
          <w:sz w:val="20"/>
          <w:szCs w:val="20"/>
        </w:rPr>
        <w:t xml:space="preserve">. </w:t>
      </w:r>
      <w:r w:rsidR="00A079A2">
        <w:rPr>
          <w:rFonts w:ascii="TimesTen-Roman" w:hAnsi="TimesTen-Roman" w:cs="TimesTen-Roman"/>
          <w:sz w:val="20"/>
          <w:szCs w:val="20"/>
        </w:rPr>
        <w:t xml:space="preserve">Note that several </w:t>
      </w:r>
      <w:r w:rsidR="00846B60">
        <w:rPr>
          <w:rFonts w:ascii="TimesTen-Roman" w:hAnsi="TimesTen-Roman" w:cs="TimesTen-Roman"/>
          <w:sz w:val="20"/>
          <w:szCs w:val="20"/>
        </w:rPr>
        <w:t>permutations</w:t>
      </w:r>
      <w:r w:rsidR="00A079A2">
        <w:rPr>
          <w:rFonts w:ascii="TimesTen-Roman" w:hAnsi="TimesTen-Roman" w:cs="TimesTen-Roman"/>
          <w:sz w:val="20"/>
          <w:szCs w:val="20"/>
        </w:rPr>
        <w:t xml:space="preserve"> can give rise to the same table and hence </w:t>
      </w:r>
      <w:r w:rsidR="00A079A2" w:rsidRPr="00B81A5A">
        <w:rPr>
          <w:rFonts w:ascii="TimesTen-Roman" w:hAnsi="TimesTen-Roman" w:cs="TimesTen-Roman"/>
          <w:i/>
          <w:sz w:val="20"/>
          <w:szCs w:val="20"/>
        </w:rPr>
        <w:t>X</w:t>
      </w:r>
      <w:r w:rsidR="00A079A2"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8D463F">
        <w:rPr>
          <w:rFonts w:ascii="TimesTen-Roman" w:hAnsi="TimesTen-Roman" w:cs="TimesTen-Roman"/>
          <w:sz w:val="20"/>
          <w:szCs w:val="20"/>
        </w:rPr>
        <w:t xml:space="preserve"> statistic. For instance, just switching the last two labels for students 19 and 20</w:t>
      </w:r>
      <w:r w:rsidR="00A079A2">
        <w:rPr>
          <w:rFonts w:ascii="TimesTen-Roman" w:hAnsi="TimesTen-Roman" w:cs="TimesTen-Roman"/>
          <w:sz w:val="20"/>
          <w:szCs w:val="20"/>
        </w:rPr>
        <w:t xml:space="preserve"> </w:t>
      </w:r>
      <w:r w:rsidR="008D463F">
        <w:rPr>
          <w:rFonts w:ascii="TimesTen-Roman" w:hAnsi="TimesTen-Roman" w:cs="TimesTen-Roman"/>
          <w:sz w:val="20"/>
          <w:szCs w:val="20"/>
        </w:rPr>
        <w:t xml:space="preserve">(both US students with response “Criminal”) results in the same table (and hence </w:t>
      </w:r>
      <w:r w:rsidR="008D463F" w:rsidRPr="00B81A5A">
        <w:rPr>
          <w:rFonts w:ascii="TimesTen-Roman" w:hAnsi="TimesTen-Roman" w:cs="TimesTen-Roman"/>
          <w:i/>
          <w:sz w:val="20"/>
          <w:szCs w:val="20"/>
        </w:rPr>
        <w:t>X</w:t>
      </w:r>
      <w:r w:rsidR="008D463F"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8D463F">
        <w:rPr>
          <w:rFonts w:ascii="TimesTen-Roman" w:hAnsi="TimesTen-Roman" w:cs="TimesTen-Roman"/>
          <w:sz w:val="20"/>
          <w:szCs w:val="20"/>
        </w:rPr>
        <w:t xml:space="preserve"> statistic) as the one observed. </w:t>
      </w:r>
      <w:r w:rsidR="00A079A2">
        <w:rPr>
          <w:rFonts w:ascii="TimesTen-Roman" w:hAnsi="TimesTen-Roman" w:cs="TimesTen-Roman"/>
          <w:sz w:val="20"/>
          <w:szCs w:val="20"/>
        </w:rPr>
        <w:lastRenderedPageBreak/>
        <w:t xml:space="preserve">Tabulating </w:t>
      </w:r>
      <w:r w:rsidR="006A4C78">
        <w:rPr>
          <w:rFonts w:ascii="TimesTen-Roman" w:hAnsi="TimesTen-Roman" w:cs="TimesTen-Roman"/>
          <w:sz w:val="20"/>
          <w:szCs w:val="20"/>
        </w:rPr>
        <w:t xml:space="preserve">all </w:t>
      </w:r>
      <w:r w:rsidR="00A079A2">
        <w:rPr>
          <w:rFonts w:ascii="TimesTen-Roman" w:hAnsi="TimesTen-Roman" w:cs="TimesTen-Roman"/>
          <w:sz w:val="20"/>
          <w:szCs w:val="20"/>
        </w:rPr>
        <w:t xml:space="preserve">the different values for </w:t>
      </w:r>
      <w:r w:rsidR="00A079A2" w:rsidRPr="00B81A5A">
        <w:rPr>
          <w:rFonts w:ascii="TimesTen-Roman" w:hAnsi="TimesTen-Roman" w:cs="TimesTen-Roman"/>
          <w:i/>
          <w:sz w:val="20"/>
          <w:szCs w:val="20"/>
        </w:rPr>
        <w:t>X</w:t>
      </w:r>
      <w:r w:rsidR="00A079A2"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A079A2">
        <w:rPr>
          <w:rFonts w:ascii="TimesTen-Roman" w:hAnsi="TimesTen-Roman" w:cs="TimesTen-Roman"/>
          <w:sz w:val="20"/>
          <w:szCs w:val="20"/>
        </w:rPr>
        <w:t xml:space="preserve"> and how often they arise yields the permutation distribution for </w:t>
      </w:r>
      <w:r w:rsidR="00A079A2" w:rsidRPr="00B81A5A">
        <w:rPr>
          <w:rFonts w:ascii="TimesTen-Roman" w:hAnsi="TimesTen-Roman" w:cs="TimesTen-Roman"/>
          <w:i/>
          <w:sz w:val="20"/>
          <w:szCs w:val="20"/>
        </w:rPr>
        <w:t>X</w:t>
      </w:r>
      <w:r w:rsidR="00A079A2"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6A4C78">
        <w:rPr>
          <w:rFonts w:ascii="TimesTen-Roman" w:hAnsi="TimesTen-Roman" w:cs="TimesTen-Roman"/>
          <w:sz w:val="20"/>
          <w:szCs w:val="20"/>
        </w:rPr>
        <w:t xml:space="preserve">. This </w:t>
      </w:r>
      <w:r w:rsidR="004F6A77">
        <w:rPr>
          <w:rFonts w:ascii="TimesTen-Roman" w:hAnsi="TimesTen-Roman" w:cs="TimesTen-Roman"/>
          <w:sz w:val="20"/>
          <w:szCs w:val="20"/>
        </w:rPr>
        <w:t xml:space="preserve">is the sampling distribution of </w:t>
      </w:r>
      <w:r w:rsidR="004F6A77" w:rsidRPr="00B81A5A">
        <w:rPr>
          <w:rFonts w:ascii="TimesTen-Roman" w:hAnsi="TimesTen-Roman" w:cs="TimesTen-Roman"/>
          <w:i/>
          <w:sz w:val="20"/>
          <w:szCs w:val="20"/>
        </w:rPr>
        <w:t>X</w:t>
      </w:r>
      <w:r w:rsidR="004F6A77" w:rsidRPr="00B81A5A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4F6A77">
        <w:rPr>
          <w:rFonts w:ascii="TimesTen-Roman" w:hAnsi="TimesTen-Roman" w:cs="TimesTen-Roman"/>
          <w:sz w:val="20"/>
          <w:szCs w:val="20"/>
        </w:rPr>
        <w:t xml:space="preserve"> under the null hypothesis. </w:t>
      </w:r>
      <w:r w:rsidR="00A079A2">
        <w:rPr>
          <w:rFonts w:ascii="TimesTen-Roman" w:hAnsi="TimesTen-Roman" w:cs="TimesTen-Roman"/>
          <w:sz w:val="20"/>
          <w:szCs w:val="20"/>
        </w:rPr>
        <w:t xml:space="preserve">We show an excerpt of it in the margin, </w:t>
      </w:r>
      <w:r w:rsidR="005A42D0">
        <w:rPr>
          <w:rFonts w:ascii="TimesTen-Roman" w:hAnsi="TimesTen-Roman" w:cs="TimesTen-Roman"/>
          <w:sz w:val="20"/>
          <w:szCs w:val="20"/>
        </w:rPr>
        <w:t xml:space="preserve">while Figure 11.7 </w:t>
      </w:r>
      <w:r w:rsidR="00A079A2">
        <w:rPr>
          <w:rFonts w:ascii="TimesTen-Roman" w:hAnsi="TimesTen-Roman" w:cs="TimesTen-Roman"/>
          <w:sz w:val="20"/>
          <w:szCs w:val="20"/>
        </w:rPr>
        <w:t>show</w:t>
      </w:r>
      <w:r w:rsidR="005A42D0">
        <w:rPr>
          <w:rFonts w:ascii="TimesTen-Roman" w:hAnsi="TimesTen-Roman" w:cs="TimesTen-Roman"/>
          <w:sz w:val="20"/>
          <w:szCs w:val="20"/>
        </w:rPr>
        <w:t xml:space="preserve">s </w:t>
      </w:r>
      <w:r w:rsidR="005D6D81">
        <w:rPr>
          <w:rFonts w:ascii="TimesTen-Roman" w:hAnsi="TimesTen-Roman" w:cs="TimesTen-Roman"/>
          <w:sz w:val="20"/>
          <w:szCs w:val="20"/>
        </w:rPr>
        <w:t>it graphically.</w:t>
      </w:r>
    </w:p>
    <w:tbl>
      <w:tblPr>
        <w:tblStyle w:val="TableGrid"/>
        <w:tblpPr w:leftFromText="180" w:rightFromText="180" w:vertAnchor="text" w:horzAnchor="page" w:tblpX="440" w:tblpY="-390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10"/>
        <w:gridCol w:w="810"/>
      </w:tblGrid>
      <w:tr w:rsidR="008F4991" w14:paraId="3CD9981E" w14:textId="77777777" w:rsidTr="008F4991">
        <w:trPr>
          <w:trHeight w:val="236"/>
        </w:trPr>
        <w:tc>
          <w:tcPr>
            <w:tcW w:w="558" w:type="dxa"/>
          </w:tcPr>
          <w:p w14:paraId="57154761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X2</w:t>
            </w:r>
          </w:p>
        </w:tc>
        <w:tc>
          <w:tcPr>
            <w:tcW w:w="810" w:type="dxa"/>
          </w:tcPr>
          <w:p w14:paraId="66604035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 xml:space="preserve"># </w:t>
            </w: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Permutations</w:t>
            </w:r>
          </w:p>
        </w:tc>
        <w:tc>
          <w:tcPr>
            <w:tcW w:w="810" w:type="dxa"/>
          </w:tcPr>
          <w:p w14:paraId="163EC264" w14:textId="08FA29CD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Freq.  (%)</w:t>
            </w:r>
          </w:p>
        </w:tc>
        <w:tc>
          <w:tcPr>
            <w:tcW w:w="810" w:type="dxa"/>
          </w:tcPr>
          <w:p w14:paraId="158C27A5" w14:textId="77F2B27C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Cumulative Freq. (%)</w:t>
            </w:r>
          </w:p>
        </w:tc>
      </w:tr>
      <w:tr w:rsidR="008F4991" w14:paraId="0AA98495" w14:textId="77777777" w:rsidTr="008F4991">
        <w:trPr>
          <w:trHeight w:val="236"/>
        </w:trPr>
        <w:tc>
          <w:tcPr>
            <w:tcW w:w="558" w:type="dxa"/>
          </w:tcPr>
          <w:p w14:paraId="02AD9310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0</w:t>
            </w: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810" w:type="dxa"/>
          </w:tcPr>
          <w:p w14:paraId="57EF9052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20,790</w:t>
            </w:r>
          </w:p>
        </w:tc>
        <w:tc>
          <w:tcPr>
            <w:tcW w:w="810" w:type="dxa"/>
          </w:tcPr>
          <w:p w14:paraId="1D2FD8EE" w14:textId="7ED44CA6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10" w:type="dxa"/>
          </w:tcPr>
          <w:p w14:paraId="1C808CE2" w14:textId="00B43A5E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16.5</w:t>
            </w:r>
          </w:p>
        </w:tc>
      </w:tr>
      <w:tr w:rsidR="008F4991" w14:paraId="4F1F96CF" w14:textId="77777777" w:rsidTr="008F4991">
        <w:trPr>
          <w:trHeight w:val="236"/>
        </w:trPr>
        <w:tc>
          <w:tcPr>
            <w:tcW w:w="558" w:type="dxa"/>
          </w:tcPr>
          <w:p w14:paraId="245010BD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10" w:type="dxa"/>
          </w:tcPr>
          <w:p w14:paraId="2E9ED683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19,800</w:t>
            </w:r>
          </w:p>
        </w:tc>
        <w:tc>
          <w:tcPr>
            <w:tcW w:w="810" w:type="dxa"/>
          </w:tcPr>
          <w:p w14:paraId="100644F1" w14:textId="318D6A13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810" w:type="dxa"/>
          </w:tcPr>
          <w:p w14:paraId="1E982DBE" w14:textId="1E556FE2" w:rsidR="008F4991" w:rsidRPr="001559CF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32.2</w:t>
            </w:r>
          </w:p>
        </w:tc>
      </w:tr>
      <w:tr w:rsidR="008F4991" w14:paraId="52E9226F" w14:textId="77777777" w:rsidTr="008F4991">
        <w:trPr>
          <w:trHeight w:val="236"/>
        </w:trPr>
        <w:tc>
          <w:tcPr>
            <w:tcW w:w="558" w:type="dxa"/>
          </w:tcPr>
          <w:p w14:paraId="09E9534D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10" w:type="dxa"/>
          </w:tcPr>
          <w:p w14:paraId="572D6B1E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14,850</w:t>
            </w:r>
          </w:p>
        </w:tc>
        <w:tc>
          <w:tcPr>
            <w:tcW w:w="810" w:type="dxa"/>
          </w:tcPr>
          <w:p w14:paraId="2A5FA131" w14:textId="192B38CA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810" w:type="dxa"/>
          </w:tcPr>
          <w:p w14:paraId="047335F1" w14:textId="2E434C89" w:rsidR="008F4991" w:rsidRPr="001559CF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44.0</w:t>
            </w:r>
          </w:p>
        </w:tc>
      </w:tr>
      <w:tr w:rsidR="008F4991" w14:paraId="2ED5154D" w14:textId="77777777" w:rsidTr="008F4991">
        <w:trPr>
          <w:trHeight w:val="236"/>
        </w:trPr>
        <w:tc>
          <w:tcPr>
            <w:tcW w:w="558" w:type="dxa"/>
          </w:tcPr>
          <w:p w14:paraId="54DAEBE4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10" w:type="dxa"/>
          </w:tcPr>
          <w:p w14:paraId="6D98756C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810" w:type="dxa"/>
          </w:tcPr>
          <w:p w14:paraId="6E3DC08D" w14:textId="2A2E67B7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810" w:type="dxa"/>
          </w:tcPr>
          <w:p w14:paraId="0CDDAA25" w14:textId="69A20493" w:rsidR="008F4991" w:rsidRPr="001559CF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51.9</w:t>
            </w:r>
          </w:p>
        </w:tc>
      </w:tr>
      <w:tr w:rsidR="008F4991" w14:paraId="355D6FEC" w14:textId="77777777" w:rsidTr="008F4991">
        <w:trPr>
          <w:trHeight w:val="236"/>
        </w:trPr>
        <w:tc>
          <w:tcPr>
            <w:tcW w:w="558" w:type="dxa"/>
          </w:tcPr>
          <w:p w14:paraId="3F9EE5DE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10" w:type="dxa"/>
          </w:tcPr>
          <w:p w14:paraId="4DE546A5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25,872</w:t>
            </w:r>
          </w:p>
        </w:tc>
        <w:tc>
          <w:tcPr>
            <w:tcW w:w="810" w:type="dxa"/>
          </w:tcPr>
          <w:p w14:paraId="6926EC7D" w14:textId="514D9226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10" w:type="dxa"/>
          </w:tcPr>
          <w:p w14:paraId="6FD40F57" w14:textId="107FC89E" w:rsidR="008F4991" w:rsidRPr="001559CF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72.4</w:t>
            </w:r>
          </w:p>
        </w:tc>
      </w:tr>
      <w:tr w:rsidR="008F4991" w14:paraId="477A196E" w14:textId="77777777" w:rsidTr="008F4991">
        <w:trPr>
          <w:trHeight w:val="236"/>
        </w:trPr>
        <w:tc>
          <w:tcPr>
            <w:tcW w:w="558" w:type="dxa"/>
          </w:tcPr>
          <w:p w14:paraId="5C9B7930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10" w:type="dxa"/>
          </w:tcPr>
          <w:p w14:paraId="53851914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10" w:type="dxa"/>
          </w:tcPr>
          <w:p w14:paraId="07C05BAC" w14:textId="27EC9E43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10" w:type="dxa"/>
          </w:tcPr>
          <w:p w14:paraId="341FEAA9" w14:textId="154B6076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…</w:t>
            </w:r>
          </w:p>
        </w:tc>
      </w:tr>
      <w:tr w:rsidR="008F4991" w14:paraId="40C1324E" w14:textId="77777777" w:rsidTr="008F4991">
        <w:trPr>
          <w:trHeight w:val="236"/>
        </w:trPr>
        <w:tc>
          <w:tcPr>
            <w:tcW w:w="558" w:type="dxa"/>
          </w:tcPr>
          <w:p w14:paraId="322E681B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10" w:type="dxa"/>
          </w:tcPr>
          <w:p w14:paraId="395C90CD" w14:textId="2751ABCC" w:rsidR="008F4991" w:rsidRPr="001559CF" w:rsidRDefault="001A4318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3,960</w:t>
            </w:r>
          </w:p>
        </w:tc>
        <w:tc>
          <w:tcPr>
            <w:tcW w:w="810" w:type="dxa"/>
          </w:tcPr>
          <w:p w14:paraId="2D636B03" w14:textId="3B803DBE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10" w:type="dxa"/>
          </w:tcPr>
          <w:p w14:paraId="2F2BDCC5" w14:textId="1AE317F1" w:rsidR="008F4991" w:rsidRPr="001559CF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95.9</w:t>
            </w:r>
          </w:p>
        </w:tc>
      </w:tr>
      <w:tr w:rsidR="008F4991" w14:paraId="77FFE1FD" w14:textId="77777777" w:rsidTr="008F4991">
        <w:trPr>
          <w:trHeight w:val="236"/>
        </w:trPr>
        <w:tc>
          <w:tcPr>
            <w:tcW w:w="558" w:type="dxa"/>
          </w:tcPr>
          <w:p w14:paraId="4EB3B1C7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810" w:type="dxa"/>
          </w:tcPr>
          <w:p w14:paraId="5EB7F828" w14:textId="03F69F80" w:rsidR="008F4991" w:rsidRPr="001559CF" w:rsidRDefault="001A4318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810" w:type="dxa"/>
          </w:tcPr>
          <w:p w14:paraId="465B1B22" w14:textId="41CD6DDA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14:paraId="52B800B4" w14:textId="35FC2C44" w:rsidR="008F4991" w:rsidRPr="001559CF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96.7</w:t>
            </w:r>
          </w:p>
        </w:tc>
      </w:tr>
      <w:tr w:rsidR="008F4991" w14:paraId="1B18A474" w14:textId="77777777" w:rsidTr="008F4991">
        <w:trPr>
          <w:trHeight w:val="236"/>
        </w:trPr>
        <w:tc>
          <w:tcPr>
            <w:tcW w:w="558" w:type="dxa"/>
          </w:tcPr>
          <w:p w14:paraId="2E8D96A1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10" w:type="dxa"/>
          </w:tcPr>
          <w:p w14:paraId="08D871BD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2,090</w:t>
            </w:r>
          </w:p>
        </w:tc>
        <w:tc>
          <w:tcPr>
            <w:tcW w:w="810" w:type="dxa"/>
          </w:tcPr>
          <w:p w14:paraId="3FEB0740" w14:textId="00FC1725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10" w:type="dxa"/>
          </w:tcPr>
          <w:p w14:paraId="72900B91" w14:textId="34A4D868" w:rsidR="008F4991" w:rsidRPr="001559CF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98.4</w:t>
            </w:r>
          </w:p>
        </w:tc>
      </w:tr>
      <w:tr w:rsidR="008F4991" w14:paraId="12894B10" w14:textId="77777777" w:rsidTr="008F4991">
        <w:trPr>
          <w:trHeight w:val="236"/>
        </w:trPr>
        <w:tc>
          <w:tcPr>
            <w:tcW w:w="558" w:type="dxa"/>
          </w:tcPr>
          <w:p w14:paraId="1B69A37A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10" w:type="dxa"/>
          </w:tcPr>
          <w:p w14:paraId="3EB12EAD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10" w:type="dxa"/>
          </w:tcPr>
          <w:p w14:paraId="31946857" w14:textId="62109CD6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10" w:type="dxa"/>
          </w:tcPr>
          <w:p w14:paraId="2E5874E5" w14:textId="3681EE01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…</w:t>
            </w:r>
          </w:p>
        </w:tc>
      </w:tr>
      <w:tr w:rsidR="008F4991" w14:paraId="46ED75AC" w14:textId="77777777" w:rsidTr="008F4991">
        <w:trPr>
          <w:trHeight w:val="236"/>
        </w:trPr>
        <w:tc>
          <w:tcPr>
            <w:tcW w:w="558" w:type="dxa"/>
          </w:tcPr>
          <w:p w14:paraId="38115E6F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10" w:type="dxa"/>
          </w:tcPr>
          <w:p w14:paraId="0D6095F4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14:paraId="629339ED" w14:textId="75D35D2D" w:rsidR="008F4991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&lt;</w:t>
            </w:r>
            <w:r w:rsidR="008F4991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</w:tcPr>
          <w:p w14:paraId="4D656C02" w14:textId="1FABB5B0" w:rsidR="008F4991" w:rsidRPr="001559CF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100</w:t>
            </w:r>
          </w:p>
        </w:tc>
      </w:tr>
      <w:tr w:rsidR="008F4991" w14:paraId="57A0A53F" w14:textId="77777777" w:rsidTr="008F4991">
        <w:trPr>
          <w:trHeight w:val="236"/>
        </w:trPr>
        <w:tc>
          <w:tcPr>
            <w:tcW w:w="558" w:type="dxa"/>
          </w:tcPr>
          <w:p w14:paraId="1EC8255F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810" w:type="dxa"/>
          </w:tcPr>
          <w:p w14:paraId="7F4E77D6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4C5C17E3" w14:textId="48AA8C45" w:rsidR="008F4991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&lt;</w:t>
            </w:r>
            <w:r w:rsidR="008F4991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</w:tcPr>
          <w:p w14:paraId="00585424" w14:textId="0402ADD4" w:rsidR="008F4991" w:rsidRPr="001559CF" w:rsidRDefault="004F0273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100</w:t>
            </w:r>
          </w:p>
        </w:tc>
      </w:tr>
      <w:tr w:rsidR="008F4991" w14:paraId="27E24271" w14:textId="77777777" w:rsidTr="008F4991">
        <w:trPr>
          <w:trHeight w:val="236"/>
        </w:trPr>
        <w:tc>
          <w:tcPr>
            <w:tcW w:w="558" w:type="dxa"/>
          </w:tcPr>
          <w:p w14:paraId="48F03642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14:paraId="425E5812" w14:textId="77777777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125,970</w:t>
            </w:r>
          </w:p>
        </w:tc>
        <w:tc>
          <w:tcPr>
            <w:tcW w:w="810" w:type="dxa"/>
          </w:tcPr>
          <w:p w14:paraId="0A61F6C1" w14:textId="1BC8D950" w:rsidR="008F4991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100</w:t>
            </w: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10" w:type="dxa"/>
          </w:tcPr>
          <w:p w14:paraId="38657911" w14:textId="040D3975" w:rsidR="008F4991" w:rsidRPr="001559CF" w:rsidRDefault="008F4991" w:rsidP="008F4991">
            <w:pPr>
              <w:jc w:val="center"/>
              <w:rPr>
                <w:rFonts w:ascii="TimesTen-Roman" w:hAnsi="TimesTen-Roman" w:cs="TimesTen-Roman"/>
                <w:color w:val="000000"/>
                <w:sz w:val="16"/>
                <w:szCs w:val="16"/>
              </w:rPr>
            </w:pPr>
            <w:r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100</w:t>
            </w:r>
            <w:r w:rsidRPr="001559CF">
              <w:rPr>
                <w:rFonts w:ascii="TimesTen-Roman" w:hAnsi="TimesTen-Roman" w:cs="TimesTen-Roman"/>
                <w:color w:val="000000"/>
                <w:sz w:val="16"/>
                <w:szCs w:val="16"/>
              </w:rPr>
              <w:t>%</w:t>
            </w:r>
          </w:p>
        </w:tc>
      </w:tr>
    </w:tbl>
    <w:p w14:paraId="3F795CA2" w14:textId="07016DE6" w:rsidR="00846B60" w:rsidRDefault="009F6EEC" w:rsidP="00DC030C">
      <w:pPr>
        <w:autoSpaceDE w:val="0"/>
        <w:autoSpaceDN w:val="0"/>
        <w:adjustRightInd w:val="0"/>
        <w:spacing w:after="0" w:line="240" w:lineRule="auto"/>
        <w:ind w:left="2610"/>
        <w:jc w:val="center"/>
        <w:rPr>
          <w:rFonts w:ascii="TimesTen-Roman" w:hAnsi="TimesTen-Roman" w:cs="TimesTen-Roman"/>
          <w:sz w:val="20"/>
          <w:szCs w:val="20"/>
        </w:rPr>
      </w:pPr>
      <w:r w:rsidRPr="004F6A77">
        <w:rPr>
          <w:rFonts w:ascii="TimesTen-Roman" w:hAnsi="TimesTen-Roman" w:cs="TimesTe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CB6A3" wp14:editId="1D89D1B8">
                <wp:simplePos x="0" y="0"/>
                <wp:positionH relativeFrom="column">
                  <wp:posOffset>531740</wp:posOffset>
                </wp:positionH>
                <wp:positionV relativeFrom="paragraph">
                  <wp:posOffset>1839619</wp:posOffset>
                </wp:positionV>
                <wp:extent cx="3886200" cy="724277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24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67CA8" w14:textId="3F1FE6D8" w:rsidR="000B3766" w:rsidRPr="005A42D0" w:rsidRDefault="000B3766" w:rsidP="005A42D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42D0"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  <w:t xml:space="preserve">Figure 11.7 </w:t>
                            </w:r>
                            <w:r w:rsidRPr="005A42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Permutation distribution of </w:t>
                            </w:r>
                            <w:r w:rsidRPr="005A42D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 w:rsidRPr="005A42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981A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based on data in Table 11.</w:t>
                            </w:r>
                            <w:r w:rsidR="00A629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19</w:t>
                            </w:r>
                            <w:r w:rsidR="00981A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5A42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black dot indicates the observed vale of </w:t>
                            </w:r>
                            <w:r w:rsidRPr="005A42D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 w:rsidRPr="005A42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5A42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= 6.9. </w:t>
                            </w:r>
                            <w:r w:rsidRPr="005A42D0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Question:</w:t>
                            </w:r>
                            <w:r w:rsidRPr="005A42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7D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555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tables with larger </w:t>
                            </w:r>
                            <w:r w:rsidR="00877D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cell counts</w:t>
                            </w:r>
                            <w:r w:rsidR="00555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than </w:t>
                            </w:r>
                            <w:r w:rsidR="00A629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Table 11.19</w:t>
                            </w:r>
                            <w:r w:rsidR="00877D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the shape of the permutation distribution</w:t>
                            </w:r>
                            <w:r w:rsidR="00981A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is approximately equal to </w:t>
                            </w:r>
                            <w:r w:rsidR="00555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shape of </w:t>
                            </w:r>
                            <w:r w:rsidR="00981A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which distribution</w:t>
                            </w:r>
                            <w:r w:rsidR="00877D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  <w:r w:rsidR="00EE08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.85pt;margin-top:144.85pt;width:306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y8JgIAAEs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">
                <v:textbox>
                  <w:txbxContent>
                    <w:p w14:paraId="18C67CA8" w14:textId="3F1FE6D8" w:rsidR="000B3766" w:rsidRPr="005A42D0" w:rsidRDefault="000B3766" w:rsidP="005A42D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42D0"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  <w:t xml:space="preserve">Figure 11.7 </w:t>
                      </w:r>
                      <w:r w:rsidRPr="005A42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Permutation distribution of </w:t>
                      </w:r>
                      <w:r w:rsidRPr="005A42D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X</w:t>
                      </w:r>
                      <w:r w:rsidRPr="005A42D0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981AD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based on data in Table 11.</w:t>
                      </w:r>
                      <w:r w:rsidR="00A629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19</w:t>
                      </w:r>
                      <w:r w:rsidR="00981AD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5A42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black dot indicates the observed vale of </w:t>
                      </w:r>
                      <w:r w:rsidRPr="005A42D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X</w:t>
                      </w:r>
                      <w:r w:rsidRPr="005A42D0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5A42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= 6.9. </w:t>
                      </w:r>
                      <w:r w:rsidRPr="005A42D0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Question:</w:t>
                      </w:r>
                      <w:r w:rsidRPr="005A42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77D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For </w:t>
                      </w:r>
                      <w:r w:rsidR="005551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tables with larger </w:t>
                      </w:r>
                      <w:r w:rsidR="00877D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cell counts</w:t>
                      </w:r>
                      <w:r w:rsidR="005551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than </w:t>
                      </w:r>
                      <w:r w:rsidR="00A629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Table 11.19</w:t>
                      </w:r>
                      <w:r w:rsidR="00877D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the shape of the permutation distribution</w:t>
                      </w:r>
                      <w:r w:rsidR="00981AD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is approximately equal to </w:t>
                      </w:r>
                      <w:r w:rsidR="005551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shape of </w:t>
                      </w:r>
                      <w:r w:rsidR="00981AD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which distribution</w:t>
                      </w:r>
                      <w:r w:rsidR="00877D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?</w:t>
                      </w:r>
                      <w:r w:rsidR="00EE08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6A77">
        <w:rPr>
          <w:rFonts w:ascii="TimesTen-Roman" w:hAnsi="TimesTen-Roman" w:cs="TimesTen-Roman"/>
          <w:noProof/>
          <w:sz w:val="20"/>
          <w:szCs w:val="20"/>
        </w:rPr>
        <w:t xml:space="preserve"> </w:t>
      </w:r>
      <w:r w:rsidR="00DC030C">
        <w:rPr>
          <w:rFonts w:ascii="TimesTen-Roman" w:hAnsi="TimesTen-Roman" w:cs="TimesTen-Roman"/>
          <w:noProof/>
          <w:sz w:val="20"/>
          <w:szCs w:val="20"/>
        </w:rPr>
        <w:drawing>
          <wp:inline distT="0" distB="0" distL="0" distR="0" wp14:anchorId="61652DE6" wp14:editId="16D40E81">
            <wp:extent cx="2641600" cy="1866348"/>
            <wp:effectExtent l="0" t="0" r="635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margin_permdistb_BK_Oct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97" cy="18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893F" w14:textId="77777777" w:rsidR="00846B60" w:rsidRDefault="00846B60" w:rsidP="00A079A2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</w:p>
    <w:p w14:paraId="0D14F9ED" w14:textId="505322B1" w:rsidR="00846B60" w:rsidRDefault="00846B60" w:rsidP="00A079A2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</w:p>
    <w:p w14:paraId="78C4A9DF" w14:textId="1E706ADF" w:rsidR="00846B60" w:rsidRDefault="00846B60" w:rsidP="00A079A2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</w:p>
    <w:p w14:paraId="2BB5D9BB" w14:textId="59C0AA27" w:rsidR="00846B60" w:rsidRDefault="00A629D2" w:rsidP="00A079A2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  <w:r w:rsidRPr="004F6A77">
        <w:rPr>
          <w:rFonts w:ascii="TimesTen-Roman" w:hAnsi="TimesTen-Roman" w:cs="TimesTe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DF797" wp14:editId="60CD7032">
                <wp:simplePos x="0" y="0"/>
                <wp:positionH relativeFrom="column">
                  <wp:posOffset>-698043</wp:posOffset>
                </wp:positionH>
                <wp:positionV relativeFrom="paragraph">
                  <wp:posOffset>54333</wp:posOffset>
                </wp:positionV>
                <wp:extent cx="1873250" cy="1150620"/>
                <wp:effectExtent l="0" t="0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8EB9" w14:textId="746E1860" w:rsidR="000B3766" w:rsidRPr="004F6A77" w:rsidRDefault="000B3766" w:rsidP="0005622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Caption: Excerpt of p</w:t>
                            </w:r>
                            <w:r w:rsidRPr="000562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ermutatio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 (=sampling) distribution of </w:t>
                            </w:r>
                            <w:r w:rsidRPr="006C2A51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 w:rsidRPr="000562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based on data in Table 11.</w:t>
                            </w:r>
                            <w:r w:rsidR="00A629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</w:t>
                            </w:r>
                            <w:r w:rsidR="006C2A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For instance, 9,900 of all 125,970 permutations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A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resulted in </w:t>
                            </w:r>
                            <w:r w:rsidR="006C2A51" w:rsidRPr="005A42D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 w:rsidR="006C2A51" w:rsidRPr="005A42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A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= 1.9</w:t>
                            </w:r>
                            <w:r w:rsidR="00D145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or 4,167 (=3.3%) of all permutations result in an </w:t>
                            </w:r>
                            <w:r w:rsidR="00D1458A" w:rsidRPr="005A42D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 w:rsidR="00D1458A" w:rsidRPr="005A42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8F49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45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 large or larger than 6.9.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4.95pt;margin-top:4.3pt;width:147.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">
                <v:textbox>
                  <w:txbxContent>
                    <w:p w14:paraId="0AD38EB9" w14:textId="746E1860" w:rsidR="000B3766" w:rsidRPr="004F6A77" w:rsidRDefault="000B3766" w:rsidP="0005622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Caption: Excerpt of p</w:t>
                      </w:r>
                      <w:r w:rsidRPr="000562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ermutatio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 (=sampling) distribution of </w:t>
                      </w:r>
                      <w:r w:rsidRPr="006C2A51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X</w:t>
                      </w:r>
                      <w:r w:rsidRPr="00056225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based on data in Table 11.</w:t>
                      </w:r>
                      <w:r w:rsidR="00A629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</w:t>
                      </w:r>
                      <w:r w:rsidR="006C2A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For instance, 9,900 of all 125,970 permutations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6C2A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resulted in </w:t>
                      </w:r>
                      <w:r w:rsidR="006C2A51" w:rsidRPr="005A42D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X</w:t>
                      </w:r>
                      <w:r w:rsidR="006C2A51" w:rsidRPr="005A42D0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6C2A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= 1.9</w:t>
                      </w:r>
                      <w:r w:rsidR="00D145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or 4,167 (=3.3%) of all permutations result in an </w:t>
                      </w:r>
                      <w:r w:rsidR="00D1458A" w:rsidRPr="005A42D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X</w:t>
                      </w:r>
                      <w:r w:rsidR="00D1458A" w:rsidRPr="005A42D0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8F49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145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 large or larger than 6.9.</w:t>
                      </w:r>
                    </w:p>
                  </w:txbxContent>
                </v:textbox>
              </v:shape>
            </w:pict>
          </mc:Fallback>
        </mc:AlternateContent>
      </w:r>
    </w:p>
    <w:p w14:paraId="4BA6499A" w14:textId="77777777" w:rsidR="00B414D9" w:rsidRDefault="00B414D9" w:rsidP="00A079A2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</w:p>
    <w:p w14:paraId="1EC775A6" w14:textId="77777777" w:rsidR="004F0273" w:rsidRDefault="004F0273" w:rsidP="00A079A2">
      <w:pPr>
        <w:autoSpaceDE w:val="0"/>
        <w:autoSpaceDN w:val="0"/>
        <w:adjustRightInd w:val="0"/>
        <w:spacing w:after="0" w:line="240" w:lineRule="auto"/>
        <w:ind w:left="2610"/>
        <w:rPr>
          <w:rFonts w:ascii="TimesTen-Roman" w:hAnsi="TimesTen-Roman" w:cs="TimesTen-Roman"/>
          <w:sz w:val="20"/>
          <w:szCs w:val="20"/>
        </w:rPr>
      </w:pPr>
    </w:p>
    <w:p w14:paraId="6BD757FE" w14:textId="74D20E89" w:rsidR="00101B2A" w:rsidRPr="00593C17" w:rsidRDefault="00A079A2" w:rsidP="004F02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610" w:firstLine="0"/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</w:pPr>
      <w:r w:rsidRPr="00593C17">
        <w:rPr>
          <w:rFonts w:ascii="TimesTen-Roman" w:hAnsi="TimesTen-Roman" w:cs="TimesTen-Roman"/>
          <w:sz w:val="20"/>
          <w:szCs w:val="20"/>
        </w:rPr>
        <w:t xml:space="preserve">How extreme is the observed chi-squared statistic of 6.9? </w:t>
      </w:r>
      <w:r w:rsidR="006A4C78" w:rsidRPr="00593C17">
        <w:rPr>
          <w:rFonts w:ascii="TimesTen-Roman" w:hAnsi="TimesTen-Roman" w:cs="TimesTen-Roman"/>
          <w:sz w:val="20"/>
          <w:szCs w:val="20"/>
        </w:rPr>
        <w:t xml:space="preserve">Figure 11.7 </w:t>
      </w:r>
      <w:r w:rsidR="00DA70B8" w:rsidRPr="00593C17">
        <w:rPr>
          <w:rFonts w:ascii="TimesTen-Roman" w:hAnsi="TimesTen-Roman" w:cs="TimesTen-Roman"/>
          <w:sz w:val="20"/>
          <w:szCs w:val="20"/>
        </w:rPr>
        <w:t xml:space="preserve">already gives </w:t>
      </w:r>
      <w:r w:rsidR="000B3766" w:rsidRPr="00593C17">
        <w:rPr>
          <w:rFonts w:ascii="TimesTen-Roman" w:hAnsi="TimesTen-Roman" w:cs="TimesTen-Roman"/>
          <w:sz w:val="20"/>
          <w:szCs w:val="20"/>
        </w:rPr>
        <w:t xml:space="preserve">us </w:t>
      </w:r>
      <w:r w:rsidR="00DA70B8" w:rsidRPr="00593C17">
        <w:rPr>
          <w:rFonts w:ascii="TimesTen-Roman" w:hAnsi="TimesTen-Roman" w:cs="TimesTen-Roman"/>
          <w:sz w:val="20"/>
          <w:szCs w:val="20"/>
        </w:rPr>
        <w:t>an idea. The observed value is indicated by the black dot</w:t>
      </w:r>
      <w:r w:rsidR="006A4C78" w:rsidRPr="00593C17">
        <w:rPr>
          <w:rFonts w:ascii="TimesTen-Roman" w:hAnsi="TimesTen-Roman" w:cs="TimesTen-Roman"/>
          <w:sz w:val="20"/>
          <w:szCs w:val="20"/>
        </w:rPr>
        <w:t xml:space="preserve"> and </w:t>
      </w:r>
      <w:r w:rsidR="00DA70B8" w:rsidRPr="00593C17">
        <w:rPr>
          <w:rFonts w:ascii="TimesTen-Roman" w:hAnsi="TimesTen-Roman" w:cs="TimesTen-Roman"/>
          <w:sz w:val="20"/>
          <w:szCs w:val="20"/>
        </w:rPr>
        <w:t xml:space="preserve">seems to be </w:t>
      </w:r>
      <w:r w:rsidR="004B2435" w:rsidRPr="00593C17">
        <w:rPr>
          <w:rFonts w:ascii="TimesTen-Roman" w:hAnsi="TimesTen-Roman" w:cs="TimesTen-Roman"/>
          <w:sz w:val="20"/>
          <w:szCs w:val="20"/>
        </w:rPr>
        <w:t>in the tail of the distribution. To find the permutation P-value, w</w:t>
      </w:r>
      <w:r w:rsidRPr="00593C17">
        <w:rPr>
          <w:rFonts w:ascii="TimesTen-Roman" w:hAnsi="TimesTen-Roman" w:cs="TimesTen-Roman"/>
          <w:sz w:val="20"/>
          <w:szCs w:val="20"/>
        </w:rPr>
        <w:t>e need to find the proportion of the 125,970</w:t>
      </w:r>
      <w:r w:rsidR="00DA70B8" w:rsidRPr="00593C17">
        <w:rPr>
          <w:rFonts w:ascii="TimesTen-Roman" w:hAnsi="TimesTen-Roman" w:cs="TimesTen-Roman"/>
          <w:sz w:val="20"/>
          <w:szCs w:val="20"/>
        </w:rPr>
        <w:t xml:space="preserve"> permutations that yielded a chi-squared statistic as </w:t>
      </w:r>
      <w:proofErr w:type="gramStart"/>
      <w:r w:rsidR="00DA70B8" w:rsidRPr="00593C17">
        <w:rPr>
          <w:rFonts w:ascii="TimesTen-Roman" w:hAnsi="TimesTen-Roman" w:cs="TimesTen-Roman"/>
          <w:sz w:val="20"/>
          <w:szCs w:val="20"/>
        </w:rPr>
        <w:t>large or</w:t>
      </w:r>
      <w:proofErr w:type="gramEnd"/>
      <w:r w:rsidR="00DA70B8" w:rsidRPr="00593C17">
        <w:rPr>
          <w:rFonts w:ascii="TimesTen-Roman" w:hAnsi="TimesTen-Roman" w:cs="TimesTen-Roman"/>
          <w:sz w:val="20"/>
          <w:szCs w:val="20"/>
        </w:rPr>
        <w:t xml:space="preserve"> larger than the observed one. </w:t>
      </w:r>
      <w:r w:rsidR="000B3766" w:rsidRPr="00593C17">
        <w:rPr>
          <w:rFonts w:ascii="TimesTen-Roman" w:hAnsi="TimesTen-Roman" w:cs="TimesTen-Roman"/>
          <w:sz w:val="20"/>
          <w:szCs w:val="20"/>
        </w:rPr>
        <w:t>All in all, th</w:t>
      </w:r>
      <w:r w:rsidR="00DA70B8" w:rsidRPr="00593C17">
        <w:rPr>
          <w:rFonts w:ascii="TimesTen-Roman" w:hAnsi="TimesTen-Roman" w:cs="TimesTen-Roman"/>
          <w:sz w:val="20"/>
          <w:szCs w:val="20"/>
        </w:rPr>
        <w:t>e</w:t>
      </w:r>
      <w:r w:rsidR="004B2435" w:rsidRPr="00593C17">
        <w:rPr>
          <w:rFonts w:ascii="TimesTen-Roman" w:hAnsi="TimesTen-Roman" w:cs="TimesTen-Roman"/>
          <w:sz w:val="20"/>
          <w:szCs w:val="20"/>
        </w:rPr>
        <w:t xml:space="preserve">re are </w:t>
      </w:r>
      <w:r w:rsidR="00DA70B8" w:rsidRPr="00593C17">
        <w:rPr>
          <w:rFonts w:ascii="TimesTen-Roman" w:hAnsi="TimesTen-Roman" w:cs="TimesTen-Roman"/>
          <w:sz w:val="20"/>
          <w:szCs w:val="20"/>
        </w:rPr>
        <w:t>4</w:t>
      </w:r>
      <w:r w:rsidR="004F6A77" w:rsidRPr="00593C17">
        <w:rPr>
          <w:rFonts w:ascii="TimesTen-Roman" w:hAnsi="TimesTen-Roman" w:cs="TimesTen-Roman"/>
          <w:sz w:val="20"/>
          <w:szCs w:val="20"/>
        </w:rPr>
        <w:t>,</w:t>
      </w:r>
      <w:r w:rsidR="00DA70B8" w:rsidRPr="00593C17">
        <w:rPr>
          <w:rFonts w:ascii="TimesTen-Roman" w:hAnsi="TimesTen-Roman" w:cs="TimesTen-Roman"/>
          <w:sz w:val="20"/>
          <w:szCs w:val="20"/>
        </w:rPr>
        <w:t>167</w:t>
      </w:r>
      <w:r w:rsidR="004B2435" w:rsidRPr="00593C17">
        <w:rPr>
          <w:rFonts w:ascii="TimesTen-Roman" w:hAnsi="TimesTen-Roman" w:cs="TimesTen-Roman"/>
          <w:sz w:val="20"/>
          <w:szCs w:val="20"/>
        </w:rPr>
        <w:t xml:space="preserve"> permutations that yielded a value for </w:t>
      </w:r>
      <w:r w:rsidR="004B2435" w:rsidRPr="00593C17">
        <w:rPr>
          <w:rFonts w:ascii="TimesTen-Roman" w:hAnsi="TimesTen-Roman" w:cs="TimesTen-Roman"/>
          <w:i/>
          <w:sz w:val="20"/>
          <w:szCs w:val="20"/>
        </w:rPr>
        <w:t>X</w:t>
      </w:r>
      <w:r w:rsidR="004B2435" w:rsidRPr="00593C17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4B2435" w:rsidRPr="00593C17">
        <w:rPr>
          <w:rFonts w:ascii="TimesTen-Roman" w:hAnsi="TimesTen-Roman" w:cs="TimesTen-Roman"/>
          <w:sz w:val="20"/>
          <w:szCs w:val="20"/>
        </w:rPr>
        <w:t xml:space="preserve"> as large or larger than 6.9, for a proportion of 4,167/125,970 = 0.0331. This is the permutation P-value</w:t>
      </w:r>
      <w:r w:rsidR="004F6A77" w:rsidRPr="00593C17">
        <w:rPr>
          <w:rFonts w:ascii="TimesTen-Roman" w:hAnsi="TimesTen-Roman" w:cs="TimesTen-Roman"/>
          <w:sz w:val="20"/>
          <w:szCs w:val="20"/>
        </w:rPr>
        <w:t xml:space="preserve"> for the chi-squared test</w:t>
      </w:r>
      <w:r w:rsidR="004B2435" w:rsidRPr="00593C17">
        <w:rPr>
          <w:rFonts w:ascii="TimesTen-Roman" w:hAnsi="TimesTen-Roman" w:cs="TimesTen-Roman"/>
          <w:sz w:val="20"/>
          <w:szCs w:val="20"/>
        </w:rPr>
        <w:t>.</w:t>
      </w:r>
      <w:r w:rsidR="004F6A77" w:rsidRPr="00593C17">
        <w:rPr>
          <w:rFonts w:ascii="TimesTen-Roman" w:hAnsi="TimesTen-Roman" w:cs="TimesTen-Roman"/>
          <w:sz w:val="20"/>
          <w:szCs w:val="20"/>
        </w:rPr>
        <w:t xml:space="preserve"> It indicates that there is evidence that the opinion on Edward Snowden differs among U.S. and international students.</w:t>
      </w:r>
      <w:r w:rsidR="00981ADA" w:rsidRPr="00593C17">
        <w:rPr>
          <w:rFonts w:ascii="TimesTen-Roman" w:hAnsi="TimesTen-Roman" w:cs="TimesTen-Roman"/>
          <w:sz w:val="20"/>
          <w:szCs w:val="20"/>
        </w:rPr>
        <w:t xml:space="preserve"> </w:t>
      </w:r>
    </w:p>
    <w:p w14:paraId="3984822D" w14:textId="77777777" w:rsidR="00593C17" w:rsidRPr="00593C17" w:rsidRDefault="00593C17" w:rsidP="00593C17">
      <w:pPr>
        <w:pStyle w:val="ListParagraph"/>
        <w:autoSpaceDE w:val="0"/>
        <w:autoSpaceDN w:val="0"/>
        <w:adjustRightInd w:val="0"/>
        <w:spacing w:after="0"/>
        <w:ind w:left="2610"/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</w:pPr>
    </w:p>
    <w:p w14:paraId="3F579D64" w14:textId="77777777" w:rsidR="00917141" w:rsidRDefault="00917141" w:rsidP="008F7ED0">
      <w:pPr>
        <w:autoSpaceDE w:val="0"/>
        <w:autoSpaceDN w:val="0"/>
        <w:adjustRightInd w:val="0"/>
        <w:spacing w:after="0"/>
        <w:ind w:left="2610"/>
        <w:rPr>
          <w:rFonts w:ascii="TimesTen-Roman" w:hAnsi="TimesTen-Roman" w:cs="TimesTen-Roman"/>
          <w:sz w:val="20"/>
          <w:szCs w:val="20"/>
        </w:rPr>
      </w:pPr>
      <w:r>
        <w:rPr>
          <w:rFonts w:ascii="HelveticaNeue-Heavy" w:hAnsi="HelveticaNeue-Heavy" w:cs="HelveticaNeue-Heavy"/>
          <w:b/>
          <w:bCs/>
          <w:color w:val="B82841"/>
          <w:sz w:val="20"/>
          <w:szCs w:val="20"/>
        </w:rPr>
        <w:t>Insight</w:t>
      </w:r>
    </w:p>
    <w:p w14:paraId="7A8BE6DA" w14:textId="01BBB11A" w:rsidR="00EE081A" w:rsidRDefault="00CE688B" w:rsidP="008F7ED0">
      <w:pPr>
        <w:autoSpaceDE w:val="0"/>
        <w:autoSpaceDN w:val="0"/>
        <w:adjustRightInd w:val="0"/>
        <w:spacing w:after="0"/>
        <w:ind w:left="2610"/>
        <w:rPr>
          <w:rFonts w:ascii="TimesTen-Roman" w:hAnsi="TimesTen-Roman" w:cs="TimesTen-Roman"/>
          <w:sz w:val="20"/>
          <w:szCs w:val="20"/>
        </w:rPr>
      </w:pPr>
      <w:r w:rsidRPr="00CE688B">
        <w:rPr>
          <w:rFonts w:ascii="TimesTen-Roman" w:hAnsi="TimesTen-Roman" w:cs="TimesTe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5F13E" wp14:editId="27A28BF8">
                <wp:simplePos x="0" y="0"/>
                <wp:positionH relativeFrom="column">
                  <wp:posOffset>-736600</wp:posOffset>
                </wp:positionH>
                <wp:positionV relativeFrom="paragraph">
                  <wp:posOffset>229870</wp:posOffset>
                </wp:positionV>
                <wp:extent cx="2063750" cy="154305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DC244" w14:textId="309AE50A" w:rsidR="00CE688B" w:rsidRPr="00CE688B" w:rsidRDefault="00CE688B" w:rsidP="00CE688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68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 Practice  </w:t>
                            </w:r>
                          </w:p>
                          <w:p w14:paraId="52CA292F" w14:textId="258BC3EA" w:rsidR="00CE688B" w:rsidRPr="00CE688B" w:rsidRDefault="00CE688B" w:rsidP="00CE68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688B">
                              <w:rPr>
                                <w:sz w:val="20"/>
                                <w:szCs w:val="20"/>
                              </w:rPr>
                              <w:t xml:space="preserve">When there are too many possible permutations, one simply takes a large random sample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(such as 10,000) </w:t>
                            </w:r>
                            <w:r w:rsidRPr="00CE688B">
                              <w:rPr>
                                <w:sz w:val="20"/>
                                <w:szCs w:val="20"/>
                              </w:rPr>
                              <w:t xml:space="preserve">of them and computes </w:t>
                            </w:r>
                            <w:r w:rsidRPr="004F6A77">
                              <w:rPr>
                                <w:rFonts w:ascii="TimesTen-Roman" w:hAnsi="TimesTen-Roman" w:cs="TimesTen-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4F6A77">
                              <w:rPr>
                                <w:rFonts w:ascii="TimesTen-Roman" w:hAnsi="TimesTen-Roman" w:cs="TimesTen-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Ten-Roman" w:hAnsi="TimesTen-Roman" w:cs="TimesTen-Roman"/>
                                <w:sz w:val="20"/>
                                <w:szCs w:val="20"/>
                              </w:rPr>
                              <w:t xml:space="preserve">for each. The proportion among them with </w:t>
                            </w:r>
                            <w:r w:rsidRPr="004F6A77">
                              <w:rPr>
                                <w:rFonts w:ascii="TimesTen-Roman" w:hAnsi="TimesTen-Roman" w:cs="TimesTen-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4F6A77">
                              <w:rPr>
                                <w:rFonts w:ascii="TimesTen-Roman" w:hAnsi="TimesTen-Roman" w:cs="TimesTen-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Ten-Roman" w:hAnsi="TimesTen-Roman" w:cs="TimesTen-Roman"/>
                                <w:sz w:val="20"/>
                                <w:szCs w:val="20"/>
                              </w:rPr>
                              <w:t xml:space="preserve"> as large or larger is then a very good approximation of the actual permutation P-value.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8pt;margin-top:18.1pt;width:162.5pt;height:1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F5JgIAAEw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">
                <v:textbox>
                  <w:txbxContent>
                    <w:p w14:paraId="796DC244" w14:textId="309AE50A" w:rsidR="00CE688B" w:rsidRPr="00CE688B" w:rsidRDefault="00CE688B" w:rsidP="00CE688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E688B">
                        <w:rPr>
                          <w:b/>
                          <w:sz w:val="20"/>
                          <w:szCs w:val="20"/>
                        </w:rPr>
                        <w:t xml:space="preserve">In Practice  </w:t>
                      </w:r>
                    </w:p>
                    <w:p w14:paraId="52CA292F" w14:textId="258BC3EA" w:rsidR="00CE688B" w:rsidRPr="00CE688B" w:rsidRDefault="00CE688B" w:rsidP="00CE688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E688B">
                        <w:rPr>
                          <w:sz w:val="20"/>
                          <w:szCs w:val="20"/>
                        </w:rPr>
                        <w:t xml:space="preserve">When there are too many possible permutations, one simply takes a large random sample </w:t>
                      </w:r>
                      <w:r>
                        <w:rPr>
                          <w:sz w:val="20"/>
                          <w:szCs w:val="20"/>
                        </w:rPr>
                        <w:t xml:space="preserve">(such as 10,000) </w:t>
                      </w:r>
                      <w:r w:rsidRPr="00CE688B">
                        <w:rPr>
                          <w:sz w:val="20"/>
                          <w:szCs w:val="20"/>
                        </w:rPr>
                        <w:t xml:space="preserve">of them and computes </w:t>
                      </w:r>
                      <w:r w:rsidRPr="004F6A77">
                        <w:rPr>
                          <w:rFonts w:ascii="TimesTen-Roman" w:hAnsi="TimesTen-Roman" w:cs="TimesTen-Roman"/>
                          <w:i/>
                          <w:sz w:val="20"/>
                          <w:szCs w:val="20"/>
                        </w:rPr>
                        <w:t>X</w:t>
                      </w:r>
                      <w:r w:rsidRPr="004F6A77">
                        <w:rPr>
                          <w:rFonts w:ascii="TimesTen-Roman" w:hAnsi="TimesTen-Roman" w:cs="TimesTen-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imesTen-Roman" w:hAnsi="TimesTen-Roman" w:cs="TimesTen-Roman"/>
                          <w:sz w:val="20"/>
                          <w:szCs w:val="20"/>
                        </w:rPr>
                        <w:t xml:space="preserve">for each. The proportion among them with </w:t>
                      </w:r>
                      <w:r w:rsidRPr="004F6A77">
                        <w:rPr>
                          <w:rFonts w:ascii="TimesTen-Roman" w:hAnsi="TimesTen-Roman" w:cs="TimesTen-Roman"/>
                          <w:i/>
                          <w:sz w:val="20"/>
                          <w:szCs w:val="20"/>
                        </w:rPr>
                        <w:t>X</w:t>
                      </w:r>
                      <w:r w:rsidRPr="004F6A77">
                        <w:rPr>
                          <w:rFonts w:ascii="TimesTen-Roman" w:hAnsi="TimesTen-Roman" w:cs="TimesTen-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imesTen-Roman" w:hAnsi="TimesTen-Roman" w:cs="TimesTen-Roman"/>
                          <w:sz w:val="20"/>
                          <w:szCs w:val="20"/>
                        </w:rPr>
                        <w:t xml:space="preserve"> as large or larger is then a very good approximation of the actual permutation P-value.</w:t>
                      </w:r>
                    </w:p>
                  </w:txbxContent>
                </v:textbox>
              </v:shape>
            </w:pict>
          </mc:Fallback>
        </mc:AlternateContent>
      </w:r>
      <w:r w:rsidR="005A42D0">
        <w:rPr>
          <w:rFonts w:ascii="TimesTen-Roman" w:hAnsi="TimesTen-Roman" w:cs="TimesTen-Roman"/>
          <w:sz w:val="20"/>
          <w:szCs w:val="20"/>
        </w:rPr>
        <w:t>The permutation approach is valid for any sample size, not just for small cell counts. However, for larger tables and</w:t>
      </w:r>
      <w:r w:rsidR="00E04DE9">
        <w:rPr>
          <w:rFonts w:ascii="TimesTen-Roman" w:hAnsi="TimesTen-Roman" w:cs="TimesTen-Roman"/>
          <w:sz w:val="20"/>
          <w:szCs w:val="20"/>
        </w:rPr>
        <w:t>/or</w:t>
      </w:r>
      <w:r w:rsidR="005A42D0">
        <w:rPr>
          <w:rFonts w:ascii="TimesTen-Roman" w:hAnsi="TimesTen-Roman" w:cs="TimesTen-Roman"/>
          <w:sz w:val="20"/>
          <w:szCs w:val="20"/>
        </w:rPr>
        <w:t xml:space="preserve"> </w:t>
      </w:r>
      <w:r w:rsidR="00631089">
        <w:rPr>
          <w:rFonts w:ascii="TimesTen-Roman" w:hAnsi="TimesTen-Roman" w:cs="TimesTen-Roman"/>
          <w:sz w:val="20"/>
          <w:szCs w:val="20"/>
        </w:rPr>
        <w:t>large</w:t>
      </w:r>
      <w:r w:rsidR="00E04DE9">
        <w:rPr>
          <w:rFonts w:ascii="TimesTen-Roman" w:hAnsi="TimesTen-Roman" w:cs="TimesTen-Roman"/>
          <w:sz w:val="20"/>
          <w:szCs w:val="20"/>
        </w:rPr>
        <w:t xml:space="preserve"> sample size</w:t>
      </w:r>
      <w:r w:rsidR="00631089">
        <w:rPr>
          <w:rFonts w:ascii="TimesTen-Roman" w:hAnsi="TimesTen-Roman" w:cs="TimesTen-Roman"/>
          <w:sz w:val="20"/>
          <w:szCs w:val="20"/>
        </w:rPr>
        <w:t>s</w:t>
      </w:r>
      <w:r w:rsidR="00E04DE9">
        <w:rPr>
          <w:rFonts w:ascii="TimesTen-Roman" w:hAnsi="TimesTen-Roman" w:cs="TimesTen-Roman"/>
          <w:sz w:val="20"/>
          <w:szCs w:val="20"/>
        </w:rPr>
        <w:t xml:space="preserve"> </w:t>
      </w:r>
      <w:r w:rsidR="005A42D0">
        <w:rPr>
          <w:rFonts w:ascii="TimesTen-Roman" w:hAnsi="TimesTen-Roman" w:cs="TimesTen-Roman"/>
          <w:sz w:val="20"/>
          <w:szCs w:val="20"/>
        </w:rPr>
        <w:t xml:space="preserve">it </w:t>
      </w:r>
      <w:r>
        <w:rPr>
          <w:rFonts w:ascii="TimesTen-Roman" w:hAnsi="TimesTen-Roman" w:cs="TimesTen-Roman"/>
          <w:sz w:val="20"/>
          <w:szCs w:val="20"/>
        </w:rPr>
        <w:t xml:space="preserve">quickly becomes impossible </w:t>
      </w:r>
      <w:r w:rsidR="005A42D0">
        <w:rPr>
          <w:rFonts w:ascii="TimesTen-Roman" w:hAnsi="TimesTen-Roman" w:cs="TimesTen-Roman"/>
          <w:sz w:val="20"/>
          <w:szCs w:val="20"/>
        </w:rPr>
        <w:t xml:space="preserve">to compute </w:t>
      </w:r>
      <w:r w:rsidR="005A42D0" w:rsidRPr="004F6A77">
        <w:rPr>
          <w:rFonts w:ascii="TimesTen-Roman" w:hAnsi="TimesTen-Roman" w:cs="TimesTen-Roman"/>
          <w:i/>
          <w:sz w:val="20"/>
          <w:szCs w:val="20"/>
        </w:rPr>
        <w:t>X</w:t>
      </w:r>
      <w:r w:rsidR="005A42D0" w:rsidRPr="004F6A77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5A42D0" w:rsidRPr="004F6A77">
        <w:rPr>
          <w:rFonts w:ascii="TimesTen-Roman" w:hAnsi="TimesTen-Roman" w:cs="TimesTen-Roman"/>
          <w:sz w:val="20"/>
          <w:szCs w:val="20"/>
        </w:rPr>
        <w:t xml:space="preserve"> </w:t>
      </w:r>
      <w:r w:rsidR="005A42D0">
        <w:rPr>
          <w:rFonts w:ascii="TimesTen-Roman" w:hAnsi="TimesTen-Roman" w:cs="TimesTen-Roman"/>
          <w:sz w:val="20"/>
          <w:szCs w:val="20"/>
        </w:rPr>
        <w:t xml:space="preserve">for all possible permutations because there are </w:t>
      </w:r>
      <w:r>
        <w:rPr>
          <w:rFonts w:ascii="TimesTen-Roman" w:hAnsi="TimesTen-Roman" w:cs="TimesTen-Roman"/>
          <w:sz w:val="20"/>
          <w:szCs w:val="20"/>
        </w:rPr>
        <w:t>just</w:t>
      </w:r>
      <w:r w:rsidR="00E04DE9">
        <w:rPr>
          <w:rFonts w:ascii="TimesTen-Roman" w:hAnsi="TimesTen-Roman" w:cs="TimesTen-Roman"/>
          <w:sz w:val="20"/>
          <w:szCs w:val="20"/>
        </w:rPr>
        <w:t xml:space="preserve"> </w:t>
      </w:r>
      <w:r w:rsidR="005A42D0">
        <w:rPr>
          <w:rFonts w:ascii="TimesTen-Roman" w:hAnsi="TimesTen-Roman" w:cs="TimesTen-Roman"/>
          <w:sz w:val="20"/>
          <w:szCs w:val="20"/>
        </w:rPr>
        <w:t xml:space="preserve">too many. In these cases, one simply </w:t>
      </w:r>
      <w:r w:rsidR="00593C17">
        <w:rPr>
          <w:rFonts w:ascii="TimesTen-Roman" w:hAnsi="TimesTen-Roman" w:cs="TimesTen-Roman"/>
          <w:sz w:val="20"/>
          <w:szCs w:val="20"/>
        </w:rPr>
        <w:t xml:space="preserve">generates a </w:t>
      </w:r>
      <w:r w:rsidR="00631089">
        <w:rPr>
          <w:rFonts w:ascii="TimesTen-Roman" w:hAnsi="TimesTen-Roman" w:cs="TimesTen-Roman"/>
          <w:sz w:val="20"/>
          <w:szCs w:val="20"/>
        </w:rPr>
        <w:t xml:space="preserve">large </w:t>
      </w:r>
      <w:r w:rsidR="00593C17">
        <w:rPr>
          <w:rFonts w:ascii="TimesTen-Roman" w:hAnsi="TimesTen-Roman" w:cs="TimesTen-Roman"/>
          <w:sz w:val="20"/>
          <w:szCs w:val="20"/>
        </w:rPr>
        <w:t xml:space="preserve">number of random permutations </w:t>
      </w:r>
      <w:r w:rsidR="005A42D0">
        <w:rPr>
          <w:rFonts w:ascii="TimesTen-Roman" w:hAnsi="TimesTen-Roman" w:cs="TimesTen-Roman"/>
          <w:sz w:val="20"/>
          <w:szCs w:val="20"/>
        </w:rPr>
        <w:t xml:space="preserve">and computes the proportion </w:t>
      </w:r>
      <w:r w:rsidR="00BF4E6D">
        <w:rPr>
          <w:rFonts w:ascii="TimesTen-Roman" w:hAnsi="TimesTen-Roman" w:cs="TimesTen-Roman"/>
          <w:sz w:val="20"/>
          <w:szCs w:val="20"/>
        </w:rPr>
        <w:t xml:space="preserve">with an </w:t>
      </w:r>
      <w:r w:rsidR="00BF4E6D" w:rsidRPr="004F6A77">
        <w:rPr>
          <w:rFonts w:ascii="TimesTen-Roman" w:hAnsi="TimesTen-Roman" w:cs="TimesTen-Roman"/>
          <w:i/>
          <w:sz w:val="20"/>
          <w:szCs w:val="20"/>
        </w:rPr>
        <w:t>X</w:t>
      </w:r>
      <w:r w:rsidR="00BF4E6D" w:rsidRPr="004F6A77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BF4E6D" w:rsidRPr="004F6A77">
        <w:rPr>
          <w:rFonts w:ascii="TimesTen-Roman" w:hAnsi="TimesTen-Roman" w:cs="TimesTen-Roman"/>
          <w:sz w:val="20"/>
          <w:szCs w:val="20"/>
        </w:rPr>
        <w:t xml:space="preserve"> </w:t>
      </w:r>
      <w:r w:rsidR="00BF4E6D">
        <w:rPr>
          <w:rFonts w:ascii="TimesTen-Roman" w:hAnsi="TimesTen-Roman" w:cs="TimesTen-Roman"/>
          <w:sz w:val="20"/>
          <w:szCs w:val="20"/>
        </w:rPr>
        <w:t xml:space="preserve">value </w:t>
      </w:r>
      <w:r w:rsidR="00BF4E6D" w:rsidRPr="004F6A77">
        <w:rPr>
          <w:rFonts w:ascii="TimesTen-Roman" w:hAnsi="TimesTen-Roman" w:cs="TimesTen-Roman"/>
          <w:sz w:val="20"/>
          <w:szCs w:val="20"/>
        </w:rPr>
        <w:t xml:space="preserve">as </w:t>
      </w:r>
      <w:proofErr w:type="gramStart"/>
      <w:r w:rsidR="00BF4E6D" w:rsidRPr="004F6A77">
        <w:rPr>
          <w:rFonts w:ascii="TimesTen-Roman" w:hAnsi="TimesTen-Roman" w:cs="TimesTen-Roman"/>
          <w:sz w:val="20"/>
          <w:szCs w:val="20"/>
        </w:rPr>
        <w:t>large</w:t>
      </w:r>
      <w:r w:rsidR="00631089">
        <w:rPr>
          <w:rFonts w:ascii="TimesTen-Roman" w:hAnsi="TimesTen-Roman" w:cs="TimesTen-Roman"/>
          <w:sz w:val="20"/>
          <w:szCs w:val="20"/>
        </w:rPr>
        <w:t xml:space="preserve"> </w:t>
      </w:r>
      <w:r w:rsidR="00BF4E6D">
        <w:rPr>
          <w:rFonts w:ascii="TimesTen-Roman" w:hAnsi="TimesTen-Roman" w:cs="TimesTen-Roman"/>
          <w:sz w:val="20"/>
          <w:szCs w:val="20"/>
        </w:rPr>
        <w:t>or</w:t>
      </w:r>
      <w:proofErr w:type="gramEnd"/>
      <w:r w:rsidR="00BF4E6D">
        <w:rPr>
          <w:rFonts w:ascii="TimesTen-Roman" w:hAnsi="TimesTen-Roman" w:cs="TimesTen-Roman"/>
          <w:sz w:val="20"/>
          <w:szCs w:val="20"/>
        </w:rPr>
        <w:t xml:space="preserve"> larger than</w:t>
      </w:r>
      <w:r>
        <w:rPr>
          <w:rFonts w:ascii="TimesTen-Roman" w:hAnsi="TimesTen-Roman" w:cs="TimesTen-Roman"/>
          <w:sz w:val="20"/>
          <w:szCs w:val="20"/>
        </w:rPr>
        <w:t xml:space="preserve"> the one observed. This </w:t>
      </w:r>
      <w:r w:rsidR="00BF4E6D">
        <w:rPr>
          <w:rFonts w:ascii="TimesTen-Roman" w:hAnsi="TimesTen-Roman" w:cs="TimesTen-Roman"/>
          <w:sz w:val="20"/>
          <w:szCs w:val="20"/>
        </w:rPr>
        <w:t>provides a very accurate approximation of the permutation P-value.</w:t>
      </w:r>
      <w:r w:rsidR="00E04DE9">
        <w:rPr>
          <w:rFonts w:ascii="TimesTen-Roman" w:hAnsi="TimesTen-Roman" w:cs="TimesTen-Roman"/>
          <w:sz w:val="20"/>
          <w:szCs w:val="20"/>
        </w:rPr>
        <w:t xml:space="preserve"> </w:t>
      </w:r>
      <w:r>
        <w:rPr>
          <w:rFonts w:ascii="TimesTen-Roman" w:hAnsi="TimesTen-Roman" w:cs="TimesTen-Roman"/>
          <w:sz w:val="20"/>
          <w:szCs w:val="20"/>
        </w:rPr>
        <w:t>We may choose this approach even for Table 11.19 above:  R</w:t>
      </w:r>
      <w:r w:rsidR="00E04DE9">
        <w:rPr>
          <w:rFonts w:ascii="TimesTen-Roman" w:hAnsi="TimesTen-Roman" w:cs="TimesTen-Roman"/>
          <w:sz w:val="20"/>
          <w:szCs w:val="20"/>
        </w:rPr>
        <w:t xml:space="preserve">andomly generating 10,000 permutations </w:t>
      </w:r>
      <w:r w:rsidR="00631089">
        <w:rPr>
          <w:rFonts w:ascii="TimesTen-Roman" w:hAnsi="TimesTen-Roman" w:cs="TimesTen-Roman"/>
          <w:sz w:val="20"/>
          <w:szCs w:val="20"/>
        </w:rPr>
        <w:t xml:space="preserve">by “shuffling” the status labels </w:t>
      </w:r>
      <w:r w:rsidR="00E04DE9">
        <w:rPr>
          <w:rFonts w:ascii="TimesTen-Roman" w:hAnsi="TimesTen-Roman" w:cs="TimesTen-Roman"/>
          <w:sz w:val="20"/>
          <w:szCs w:val="20"/>
        </w:rPr>
        <w:t xml:space="preserve">10,000 times </w:t>
      </w:r>
      <w:r w:rsidR="00631089">
        <w:rPr>
          <w:rFonts w:ascii="TimesTen-Roman" w:hAnsi="TimesTen-Roman" w:cs="TimesTen-Roman"/>
          <w:sz w:val="20"/>
          <w:szCs w:val="20"/>
        </w:rPr>
        <w:t xml:space="preserve">yielded </w:t>
      </w:r>
      <w:r w:rsidR="00593C17">
        <w:rPr>
          <w:rFonts w:ascii="TimesTen-Roman" w:hAnsi="TimesTen-Roman" w:cs="TimesTen-Roman"/>
          <w:sz w:val="20"/>
          <w:szCs w:val="20"/>
        </w:rPr>
        <w:t>329</w:t>
      </w:r>
      <w:r w:rsidR="00E04DE9">
        <w:rPr>
          <w:rFonts w:ascii="TimesTen-Roman" w:hAnsi="TimesTen-Roman" w:cs="TimesTen-Roman"/>
          <w:sz w:val="20"/>
          <w:szCs w:val="20"/>
        </w:rPr>
        <w:t xml:space="preserve"> tables </w:t>
      </w:r>
      <w:r w:rsidR="00631089">
        <w:rPr>
          <w:rFonts w:ascii="TimesTen-Roman" w:hAnsi="TimesTen-Roman" w:cs="TimesTen-Roman"/>
          <w:sz w:val="20"/>
          <w:szCs w:val="20"/>
        </w:rPr>
        <w:t xml:space="preserve">with an </w:t>
      </w:r>
      <w:r w:rsidR="00E04DE9" w:rsidRPr="004F6A77">
        <w:rPr>
          <w:rFonts w:ascii="TimesTen-Roman" w:hAnsi="TimesTen-Roman" w:cs="TimesTen-Roman"/>
          <w:i/>
          <w:sz w:val="20"/>
          <w:szCs w:val="20"/>
        </w:rPr>
        <w:t>X</w:t>
      </w:r>
      <w:r w:rsidR="00E04DE9" w:rsidRPr="004F6A77">
        <w:rPr>
          <w:rFonts w:ascii="TimesTen-Roman" w:hAnsi="TimesTen-Roman" w:cs="TimesTen-Roman"/>
          <w:sz w:val="20"/>
          <w:szCs w:val="20"/>
          <w:vertAlign w:val="superscript"/>
        </w:rPr>
        <w:t>2</w:t>
      </w:r>
      <w:r w:rsidR="00E04DE9" w:rsidRPr="004F6A77">
        <w:rPr>
          <w:rFonts w:ascii="TimesTen-Roman" w:hAnsi="TimesTen-Roman" w:cs="TimesTen-Roman"/>
          <w:sz w:val="20"/>
          <w:szCs w:val="20"/>
        </w:rPr>
        <w:t xml:space="preserve"> </w:t>
      </w:r>
      <w:r w:rsidR="00E04DE9">
        <w:rPr>
          <w:rFonts w:ascii="TimesTen-Roman" w:hAnsi="TimesTen-Roman" w:cs="TimesTen-Roman"/>
          <w:sz w:val="20"/>
          <w:szCs w:val="20"/>
        </w:rPr>
        <w:t xml:space="preserve">as </w:t>
      </w:r>
      <w:proofErr w:type="gramStart"/>
      <w:r w:rsidR="00E04DE9">
        <w:rPr>
          <w:rFonts w:ascii="TimesTen-Roman" w:hAnsi="TimesTen-Roman" w:cs="TimesTen-Roman"/>
          <w:sz w:val="20"/>
          <w:szCs w:val="20"/>
        </w:rPr>
        <w:t>large or</w:t>
      </w:r>
      <w:proofErr w:type="gramEnd"/>
      <w:r w:rsidR="00E04DE9">
        <w:rPr>
          <w:rFonts w:ascii="TimesTen-Roman" w:hAnsi="TimesTen-Roman" w:cs="TimesTen-Roman"/>
          <w:sz w:val="20"/>
          <w:szCs w:val="20"/>
        </w:rPr>
        <w:t xml:space="preserve"> larger than </w:t>
      </w:r>
      <w:r w:rsidR="00631089">
        <w:rPr>
          <w:rFonts w:ascii="TimesTen-Roman" w:hAnsi="TimesTen-Roman" w:cs="TimesTen-Roman"/>
          <w:sz w:val="20"/>
          <w:szCs w:val="20"/>
        </w:rPr>
        <w:t xml:space="preserve">the observed one of </w:t>
      </w:r>
      <w:r w:rsidR="00E04DE9">
        <w:rPr>
          <w:rFonts w:ascii="TimesTen-Roman" w:hAnsi="TimesTen-Roman" w:cs="TimesTen-Roman"/>
          <w:sz w:val="20"/>
          <w:szCs w:val="20"/>
        </w:rPr>
        <w:t>6.9</w:t>
      </w:r>
      <w:r w:rsidR="002A1D19">
        <w:rPr>
          <w:rFonts w:ascii="TimesTen-Roman" w:hAnsi="TimesTen-Roman" w:cs="TimesTen-Roman"/>
          <w:sz w:val="20"/>
          <w:szCs w:val="20"/>
        </w:rPr>
        <w:t xml:space="preserve">. </w:t>
      </w:r>
      <w:r w:rsidR="008F7ED0">
        <w:rPr>
          <w:rFonts w:ascii="TimesTen-Roman" w:hAnsi="TimesTen-Roman" w:cs="TimesTen-Roman"/>
          <w:sz w:val="20"/>
          <w:szCs w:val="20"/>
        </w:rPr>
        <w:t>(</w:t>
      </w:r>
      <w:r w:rsidR="002A1D19">
        <w:rPr>
          <w:rFonts w:ascii="TimesTen-Roman" w:hAnsi="TimesTen-Roman" w:cs="TimesTen-Roman"/>
          <w:sz w:val="20"/>
          <w:szCs w:val="20"/>
        </w:rPr>
        <w:t>Again, note that many of these random shuffl</w:t>
      </w:r>
      <w:r w:rsidR="008F7ED0">
        <w:rPr>
          <w:rFonts w:ascii="TimesTen-Roman" w:hAnsi="TimesTen-Roman" w:cs="TimesTen-Roman"/>
          <w:sz w:val="20"/>
          <w:szCs w:val="20"/>
        </w:rPr>
        <w:t>es</w:t>
      </w:r>
      <w:r w:rsidR="002A1D19">
        <w:rPr>
          <w:rFonts w:ascii="TimesTen-Roman" w:hAnsi="TimesTen-Roman" w:cs="TimesTen-Roman"/>
          <w:sz w:val="20"/>
          <w:szCs w:val="20"/>
        </w:rPr>
        <w:t xml:space="preserve"> result in identical tables.</w:t>
      </w:r>
      <w:r w:rsidR="008F7ED0">
        <w:rPr>
          <w:rFonts w:ascii="TimesTen-Roman" w:hAnsi="TimesTen-Roman" w:cs="TimesTen-Roman"/>
          <w:sz w:val="20"/>
          <w:szCs w:val="20"/>
        </w:rPr>
        <w:t>)</w:t>
      </w:r>
      <w:r w:rsidR="002A1D19">
        <w:rPr>
          <w:rFonts w:ascii="TimesTen-Roman" w:hAnsi="TimesTen-Roman" w:cs="TimesTen-Roman"/>
          <w:sz w:val="20"/>
          <w:szCs w:val="20"/>
        </w:rPr>
        <w:t xml:space="preserve"> </w:t>
      </w:r>
      <w:r w:rsidR="008F7ED0">
        <w:rPr>
          <w:rFonts w:ascii="TimesTen-Roman" w:hAnsi="TimesTen-Roman" w:cs="TimesTen-Roman"/>
          <w:sz w:val="20"/>
          <w:szCs w:val="20"/>
        </w:rPr>
        <w:t xml:space="preserve">This gives </w:t>
      </w:r>
      <w:r w:rsidR="00E04DE9">
        <w:rPr>
          <w:rFonts w:ascii="TimesTen-Roman" w:hAnsi="TimesTen-Roman" w:cs="TimesTen-Roman"/>
          <w:sz w:val="20"/>
          <w:szCs w:val="20"/>
        </w:rPr>
        <w:t>an approximate permutatio</w:t>
      </w:r>
      <w:r w:rsidR="00593C17">
        <w:rPr>
          <w:rFonts w:ascii="TimesTen-Roman" w:hAnsi="TimesTen-Roman" w:cs="TimesTen-Roman"/>
          <w:sz w:val="20"/>
          <w:szCs w:val="20"/>
        </w:rPr>
        <w:t>n P-value of 329</w:t>
      </w:r>
      <w:r w:rsidR="008F7ED0">
        <w:rPr>
          <w:rFonts w:ascii="TimesTen-Roman" w:hAnsi="TimesTen-Roman" w:cs="TimesTen-Roman"/>
          <w:sz w:val="20"/>
          <w:szCs w:val="20"/>
        </w:rPr>
        <w:t>/1</w:t>
      </w:r>
      <w:r w:rsidR="00593C17">
        <w:rPr>
          <w:rFonts w:ascii="TimesTen-Roman" w:hAnsi="TimesTen-Roman" w:cs="TimesTen-Roman"/>
          <w:sz w:val="20"/>
          <w:szCs w:val="20"/>
        </w:rPr>
        <w:t>0000 = 0.0329</w:t>
      </w:r>
      <w:r w:rsidR="008F7ED0">
        <w:rPr>
          <w:rFonts w:ascii="TimesTen-Roman" w:hAnsi="TimesTen-Roman" w:cs="TimesTen-Roman"/>
          <w:sz w:val="20"/>
          <w:szCs w:val="20"/>
        </w:rPr>
        <w:t>, close to the actual permutation P-</w:t>
      </w:r>
      <w:bookmarkStart w:id="0" w:name="_GoBack"/>
      <w:bookmarkEnd w:id="0"/>
      <w:r w:rsidR="008F7ED0">
        <w:rPr>
          <w:rFonts w:ascii="TimesTen-Roman" w:hAnsi="TimesTen-Roman" w:cs="TimesTen-Roman"/>
          <w:sz w:val="20"/>
          <w:szCs w:val="20"/>
        </w:rPr>
        <w:t>value.</w:t>
      </w:r>
    </w:p>
    <w:p w14:paraId="600EC7DA" w14:textId="77777777" w:rsidR="00DC55A5" w:rsidRDefault="00DC55A5" w:rsidP="00BF4E6D">
      <w:pPr>
        <w:autoSpaceDE w:val="0"/>
        <w:autoSpaceDN w:val="0"/>
        <w:adjustRightInd w:val="0"/>
        <w:spacing w:after="0" w:line="240" w:lineRule="auto"/>
        <w:ind w:left="2610"/>
        <w:rPr>
          <w:rFonts w:ascii="HelveticaNeue-HeavyItalic" w:hAnsi="HelveticaNeue-HeavyItalic" w:cs="HelveticaNeue-HeavyItalic"/>
          <w:b/>
          <w:bCs/>
          <w:i/>
          <w:iCs/>
          <w:color w:val="B82841"/>
          <w:sz w:val="17"/>
          <w:szCs w:val="17"/>
        </w:rPr>
      </w:pPr>
    </w:p>
    <w:p w14:paraId="20A468C1" w14:textId="77777777" w:rsidR="00917141" w:rsidRDefault="00917141" w:rsidP="00BF4E6D">
      <w:pPr>
        <w:autoSpaceDE w:val="0"/>
        <w:autoSpaceDN w:val="0"/>
        <w:adjustRightInd w:val="0"/>
        <w:spacing w:after="0" w:line="240" w:lineRule="auto"/>
        <w:ind w:left="2610"/>
        <w:rPr>
          <w:rFonts w:ascii="HelveticaNeue-HeavyItalic" w:hAnsi="HelveticaNeue-HeavyItalic" w:cs="HelveticaNeue-HeavyItalic"/>
          <w:b/>
          <w:bCs/>
          <w:i/>
          <w:iCs/>
          <w:color w:val="B82841"/>
          <w:sz w:val="17"/>
          <w:szCs w:val="17"/>
        </w:rPr>
      </w:pPr>
      <w:r>
        <w:rPr>
          <w:rFonts w:ascii="HelveticaNeue-HeavyItalic" w:hAnsi="HelveticaNeue-HeavyItalic" w:cs="HelveticaNeue-HeavyItalic"/>
          <w:b/>
          <w:bCs/>
          <w:i/>
          <w:iCs/>
          <w:color w:val="B82841"/>
          <w:sz w:val="17"/>
          <w:szCs w:val="17"/>
        </w:rPr>
        <w:t>Try Exercises 11.</w:t>
      </w:r>
      <w:r w:rsidR="00D6165C">
        <w:rPr>
          <w:rFonts w:ascii="HelveticaNeue-HeavyItalic" w:hAnsi="HelveticaNeue-HeavyItalic" w:cs="HelveticaNeue-HeavyItalic"/>
          <w:b/>
          <w:bCs/>
          <w:i/>
          <w:iCs/>
          <w:color w:val="B82841"/>
          <w:sz w:val="17"/>
          <w:szCs w:val="17"/>
        </w:rPr>
        <w:t>45</w:t>
      </w:r>
    </w:p>
    <w:p w14:paraId="5A7C5042" w14:textId="77777777" w:rsidR="00783649" w:rsidRDefault="00783649" w:rsidP="00DC55A5">
      <w:pPr>
        <w:autoSpaceDE w:val="0"/>
        <w:autoSpaceDN w:val="0"/>
        <w:adjustRightInd w:val="0"/>
        <w:spacing w:after="0"/>
        <w:ind w:left="2610"/>
        <w:rPr>
          <w:rFonts w:ascii="TimesTen-Roman" w:hAnsi="TimesTen-Roman" w:cs="TimesTen-Roman"/>
          <w:b/>
          <w:i/>
          <w:sz w:val="20"/>
          <w:szCs w:val="20"/>
        </w:rPr>
      </w:pPr>
    </w:p>
    <w:p w14:paraId="3215EE75" w14:textId="77777777" w:rsidR="00DC55A5" w:rsidRPr="00DC55A5" w:rsidRDefault="00DC55A5" w:rsidP="00DC55A5">
      <w:pPr>
        <w:autoSpaceDE w:val="0"/>
        <w:autoSpaceDN w:val="0"/>
        <w:adjustRightInd w:val="0"/>
        <w:spacing w:after="0"/>
        <w:ind w:left="2610"/>
        <w:rPr>
          <w:rFonts w:ascii="TimesTen-Roman" w:hAnsi="TimesTen-Roman" w:cs="TimesTen-Roman"/>
          <w:b/>
          <w:i/>
          <w:sz w:val="20"/>
          <w:szCs w:val="20"/>
        </w:rPr>
      </w:pPr>
      <w:r w:rsidRPr="00DC55A5">
        <w:rPr>
          <w:rFonts w:ascii="TimesTen-Roman" w:hAnsi="TimesTen-Roman" w:cs="TimesTen-Roman"/>
          <w:b/>
          <w:i/>
          <w:sz w:val="20"/>
          <w:szCs w:val="20"/>
        </w:rPr>
        <w:t xml:space="preserve">Still to do: </w:t>
      </w:r>
      <w:r w:rsidRPr="00DC55A5">
        <w:rPr>
          <w:rFonts w:ascii="TimesTen-Roman" w:hAnsi="TimesTen-Roman" w:cs="TimesTen-Roman"/>
          <w:i/>
          <w:sz w:val="20"/>
          <w:szCs w:val="20"/>
        </w:rPr>
        <w:t>The next Activity shows how you can perform the permutation test for your own data online, using a web app that runs in your browser</w:t>
      </w:r>
      <w:r w:rsidRPr="00DC55A5">
        <w:rPr>
          <w:rFonts w:ascii="TimesTen-Roman" w:hAnsi="TimesTen-Roman" w:cs="TimesTen-Roman"/>
          <w:b/>
          <w:i/>
          <w:sz w:val="20"/>
          <w:szCs w:val="20"/>
        </w:rPr>
        <w:t>.</w:t>
      </w:r>
    </w:p>
    <w:p w14:paraId="45E701E8" w14:textId="77777777" w:rsidR="00D6165C" w:rsidRDefault="00D6165C" w:rsidP="003467BB"/>
    <w:sectPr w:rsidR="00D6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Neue-Heavy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835"/>
    <w:multiLevelType w:val="hybridMultilevel"/>
    <w:tmpl w:val="BEBCDF08"/>
    <w:lvl w:ilvl="0" w:tplc="AF6C6078">
      <w:start w:val="1"/>
      <w:numFmt w:val="lowerLetter"/>
      <w:lvlText w:val="%1."/>
      <w:lvlJc w:val="left"/>
      <w:pPr>
        <w:ind w:left="90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572B"/>
    <w:multiLevelType w:val="hybridMultilevel"/>
    <w:tmpl w:val="B84A86C8"/>
    <w:lvl w:ilvl="0" w:tplc="53EA91BE">
      <w:start w:val="1"/>
      <w:numFmt w:val="lowerLetter"/>
      <w:lvlText w:val="%1."/>
      <w:lvlJc w:val="left"/>
      <w:pPr>
        <w:ind w:left="9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539F7"/>
    <w:multiLevelType w:val="hybridMultilevel"/>
    <w:tmpl w:val="AEF8D2B8"/>
    <w:lvl w:ilvl="0" w:tplc="7390F3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9"/>
    <w:rsid w:val="00056225"/>
    <w:rsid w:val="00086B5A"/>
    <w:rsid w:val="000A20EB"/>
    <w:rsid w:val="000B3766"/>
    <w:rsid w:val="00101B2A"/>
    <w:rsid w:val="001111F9"/>
    <w:rsid w:val="00120208"/>
    <w:rsid w:val="0013123E"/>
    <w:rsid w:val="001559CF"/>
    <w:rsid w:val="001A4318"/>
    <w:rsid w:val="00207565"/>
    <w:rsid w:val="00212349"/>
    <w:rsid w:val="00221C91"/>
    <w:rsid w:val="002A1D19"/>
    <w:rsid w:val="003467BB"/>
    <w:rsid w:val="0038530E"/>
    <w:rsid w:val="004036D6"/>
    <w:rsid w:val="00405E5E"/>
    <w:rsid w:val="0043088E"/>
    <w:rsid w:val="00481A2D"/>
    <w:rsid w:val="004B1CC2"/>
    <w:rsid w:val="004B2435"/>
    <w:rsid w:val="004D781A"/>
    <w:rsid w:val="004F0273"/>
    <w:rsid w:val="004F6A77"/>
    <w:rsid w:val="00527776"/>
    <w:rsid w:val="00545553"/>
    <w:rsid w:val="00555120"/>
    <w:rsid w:val="00592128"/>
    <w:rsid w:val="00592BDD"/>
    <w:rsid w:val="00593C17"/>
    <w:rsid w:val="005A2FCA"/>
    <w:rsid w:val="005A42D0"/>
    <w:rsid w:val="005A46BA"/>
    <w:rsid w:val="005D6D81"/>
    <w:rsid w:val="00631089"/>
    <w:rsid w:val="00631622"/>
    <w:rsid w:val="00656414"/>
    <w:rsid w:val="006A4C78"/>
    <w:rsid w:val="006C2A51"/>
    <w:rsid w:val="006D081B"/>
    <w:rsid w:val="006E0A2D"/>
    <w:rsid w:val="006F13C0"/>
    <w:rsid w:val="00761EBF"/>
    <w:rsid w:val="00761F9F"/>
    <w:rsid w:val="00783649"/>
    <w:rsid w:val="00785536"/>
    <w:rsid w:val="00804E6D"/>
    <w:rsid w:val="00846B60"/>
    <w:rsid w:val="008568BA"/>
    <w:rsid w:val="00863D6A"/>
    <w:rsid w:val="00870640"/>
    <w:rsid w:val="00877D22"/>
    <w:rsid w:val="008B0A55"/>
    <w:rsid w:val="008B6E43"/>
    <w:rsid w:val="008D463F"/>
    <w:rsid w:val="008F4991"/>
    <w:rsid w:val="008F7ED0"/>
    <w:rsid w:val="00917141"/>
    <w:rsid w:val="00952A01"/>
    <w:rsid w:val="00953904"/>
    <w:rsid w:val="00974226"/>
    <w:rsid w:val="00981ADA"/>
    <w:rsid w:val="009A1ECC"/>
    <w:rsid w:val="009F6EEC"/>
    <w:rsid w:val="00A079A2"/>
    <w:rsid w:val="00A22CE3"/>
    <w:rsid w:val="00A23A33"/>
    <w:rsid w:val="00A3187F"/>
    <w:rsid w:val="00A52958"/>
    <w:rsid w:val="00A629D2"/>
    <w:rsid w:val="00A70CF2"/>
    <w:rsid w:val="00AB630E"/>
    <w:rsid w:val="00AD7C42"/>
    <w:rsid w:val="00B2050B"/>
    <w:rsid w:val="00B414D9"/>
    <w:rsid w:val="00BA74C6"/>
    <w:rsid w:val="00BF4E6D"/>
    <w:rsid w:val="00C509F8"/>
    <w:rsid w:val="00C5204A"/>
    <w:rsid w:val="00C5263C"/>
    <w:rsid w:val="00C622F9"/>
    <w:rsid w:val="00C726EF"/>
    <w:rsid w:val="00C81189"/>
    <w:rsid w:val="00CA1467"/>
    <w:rsid w:val="00CE39FC"/>
    <w:rsid w:val="00CE6300"/>
    <w:rsid w:val="00CE688B"/>
    <w:rsid w:val="00CF466E"/>
    <w:rsid w:val="00D1458A"/>
    <w:rsid w:val="00D32878"/>
    <w:rsid w:val="00D52800"/>
    <w:rsid w:val="00D6165C"/>
    <w:rsid w:val="00DA66AD"/>
    <w:rsid w:val="00DA70B8"/>
    <w:rsid w:val="00DB7888"/>
    <w:rsid w:val="00DC030C"/>
    <w:rsid w:val="00DC1F35"/>
    <w:rsid w:val="00DC55A5"/>
    <w:rsid w:val="00DE62D6"/>
    <w:rsid w:val="00DF6ECC"/>
    <w:rsid w:val="00E04DE9"/>
    <w:rsid w:val="00E31A9A"/>
    <w:rsid w:val="00E356C7"/>
    <w:rsid w:val="00E842BB"/>
    <w:rsid w:val="00EB7439"/>
    <w:rsid w:val="00EB789B"/>
    <w:rsid w:val="00EE081A"/>
    <w:rsid w:val="00EE1B50"/>
    <w:rsid w:val="00EF2F3B"/>
    <w:rsid w:val="00F03312"/>
    <w:rsid w:val="00F07807"/>
    <w:rsid w:val="00F91947"/>
    <w:rsid w:val="00FD2A74"/>
    <w:rsid w:val="00FF47F3"/>
    <w:rsid w:val="00FF6BF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2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D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D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D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D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D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D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D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D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D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6234</TotalTime>
  <Pages>4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Local PC Account</cp:lastModifiedBy>
  <cp:revision>19</cp:revision>
  <dcterms:created xsi:type="dcterms:W3CDTF">2014-11-10T17:42:00Z</dcterms:created>
  <dcterms:modified xsi:type="dcterms:W3CDTF">2015-01-02T16:19:00Z</dcterms:modified>
</cp:coreProperties>
</file>